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C693" w14:textId="3EC449E6" w:rsidR="00F86458" w:rsidRPr="005342E5" w:rsidRDefault="00F86458" w:rsidP="00C50820">
      <w:pPr>
        <w:pStyle w:val="CRCoverPage"/>
        <w:tabs>
          <w:tab w:val="right" w:pos="9639"/>
        </w:tabs>
        <w:spacing w:after="0"/>
        <w:rPr>
          <w:b/>
          <w:i/>
          <w:noProof/>
          <w:sz w:val="28"/>
        </w:rPr>
      </w:pPr>
      <w:r w:rsidRPr="005342E5">
        <w:rPr>
          <w:b/>
          <w:noProof/>
          <w:sz w:val="24"/>
        </w:rPr>
        <w:t>3GPP TSG-SA WG2 Meeting #133</w:t>
      </w:r>
      <w:r w:rsidRPr="005342E5">
        <w:rPr>
          <w:b/>
          <w:i/>
          <w:noProof/>
          <w:sz w:val="28"/>
        </w:rPr>
        <w:tab/>
      </w:r>
      <w:r w:rsidR="004C6C62" w:rsidRPr="005342E5">
        <w:rPr>
          <w:b/>
          <w:i/>
          <w:noProof/>
          <w:sz w:val="28"/>
        </w:rPr>
        <w:t>S2-19062</w:t>
      </w:r>
      <w:r w:rsidR="002817EB" w:rsidRPr="005342E5">
        <w:rPr>
          <w:b/>
          <w:i/>
          <w:noProof/>
          <w:sz w:val="28"/>
        </w:rPr>
        <w:t>65</w:t>
      </w:r>
    </w:p>
    <w:p w14:paraId="520BE7D1" w14:textId="15FCA3A8" w:rsidR="00F86458" w:rsidRPr="005342E5" w:rsidRDefault="00F86458" w:rsidP="00F86458">
      <w:pPr>
        <w:pStyle w:val="CRCoverPage"/>
        <w:tabs>
          <w:tab w:val="right" w:pos="9639"/>
        </w:tabs>
        <w:rPr>
          <w:b/>
          <w:noProof/>
          <w:sz w:val="28"/>
        </w:rPr>
      </w:pPr>
      <w:r w:rsidRPr="005342E5">
        <w:rPr>
          <w:b/>
          <w:noProof/>
          <w:sz w:val="24"/>
        </w:rPr>
        <w:t>Reno, USA, 13 – 17 May,</w:t>
      </w:r>
      <w:r w:rsidRPr="005342E5" w:rsidDel="00E961E8">
        <w:rPr>
          <w:b/>
          <w:noProof/>
          <w:sz w:val="24"/>
        </w:rPr>
        <w:t xml:space="preserve"> </w:t>
      </w:r>
      <w:r w:rsidRPr="005342E5">
        <w:rPr>
          <w:b/>
          <w:noProof/>
          <w:sz w:val="24"/>
        </w:rPr>
        <w:t>2019</w:t>
      </w:r>
      <w:r w:rsidRPr="005342E5">
        <w:rPr>
          <w:b/>
          <w:i/>
          <w:noProof/>
          <w:sz w:val="28"/>
        </w:rPr>
        <w:tab/>
      </w:r>
      <w:r w:rsidRPr="005342E5">
        <w:rPr>
          <w:b/>
          <w:i/>
          <w:noProof/>
          <w:color w:val="3333FF"/>
        </w:rPr>
        <w:t>(revision of S2-190</w:t>
      </w:r>
      <w:r w:rsidR="002817EB" w:rsidRPr="005342E5">
        <w:rPr>
          <w:b/>
          <w:i/>
          <w:noProof/>
          <w:color w:val="3333FF"/>
        </w:rPr>
        <w:t>6229</w:t>
      </w:r>
      <w:r w:rsidRPr="005342E5">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2E5"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Pr="005342E5" w:rsidRDefault="00305409" w:rsidP="00E34898">
            <w:pPr>
              <w:pStyle w:val="CRCoverPage"/>
              <w:spacing w:after="0"/>
              <w:jc w:val="right"/>
              <w:rPr>
                <w:i/>
                <w:noProof/>
              </w:rPr>
            </w:pPr>
            <w:r w:rsidRPr="005342E5">
              <w:rPr>
                <w:i/>
                <w:noProof/>
                <w:sz w:val="14"/>
              </w:rPr>
              <w:t>CR-Form-v</w:t>
            </w:r>
            <w:r w:rsidR="00BA3EC5" w:rsidRPr="005342E5">
              <w:rPr>
                <w:i/>
                <w:noProof/>
                <w:sz w:val="14"/>
              </w:rPr>
              <w:t>1</w:t>
            </w:r>
            <w:r w:rsidR="001B7A65" w:rsidRPr="005342E5">
              <w:rPr>
                <w:i/>
                <w:noProof/>
                <w:sz w:val="14"/>
              </w:rPr>
              <w:t>1</w:t>
            </w:r>
            <w:r w:rsidR="00BD6BB8" w:rsidRPr="005342E5">
              <w:rPr>
                <w:i/>
                <w:noProof/>
                <w:sz w:val="14"/>
              </w:rPr>
              <w:t>.</w:t>
            </w:r>
            <w:r w:rsidR="00E34898" w:rsidRPr="005342E5">
              <w:rPr>
                <w:i/>
                <w:noProof/>
                <w:sz w:val="14"/>
              </w:rPr>
              <w:t>4</w:t>
            </w:r>
          </w:p>
        </w:tc>
      </w:tr>
      <w:tr w:rsidR="001E41F3" w:rsidRPr="005342E5" w14:paraId="3BBED992" w14:textId="77777777" w:rsidTr="00547111">
        <w:tc>
          <w:tcPr>
            <w:tcW w:w="9641" w:type="dxa"/>
            <w:gridSpan w:val="9"/>
            <w:tcBorders>
              <w:left w:val="single" w:sz="4" w:space="0" w:color="auto"/>
              <w:right w:val="single" w:sz="4" w:space="0" w:color="auto"/>
            </w:tcBorders>
          </w:tcPr>
          <w:p w14:paraId="3DE600F0" w14:textId="77777777" w:rsidR="001E41F3" w:rsidRPr="005342E5" w:rsidRDefault="001E41F3">
            <w:pPr>
              <w:pStyle w:val="CRCoverPage"/>
              <w:spacing w:after="0"/>
              <w:jc w:val="center"/>
              <w:rPr>
                <w:noProof/>
              </w:rPr>
            </w:pPr>
            <w:r w:rsidRPr="005342E5">
              <w:rPr>
                <w:b/>
                <w:noProof/>
                <w:sz w:val="32"/>
              </w:rPr>
              <w:t>CHANGE REQUEST</w:t>
            </w:r>
          </w:p>
        </w:tc>
      </w:tr>
      <w:tr w:rsidR="001E41F3" w:rsidRPr="005342E5" w14:paraId="518CFDE8" w14:textId="77777777" w:rsidTr="00547111">
        <w:tc>
          <w:tcPr>
            <w:tcW w:w="9641" w:type="dxa"/>
            <w:gridSpan w:val="9"/>
            <w:tcBorders>
              <w:left w:val="single" w:sz="4" w:space="0" w:color="auto"/>
              <w:right w:val="single" w:sz="4" w:space="0" w:color="auto"/>
            </w:tcBorders>
          </w:tcPr>
          <w:p w14:paraId="23AD7C79" w14:textId="77777777" w:rsidR="001E41F3" w:rsidRPr="005342E5" w:rsidRDefault="001E41F3">
            <w:pPr>
              <w:pStyle w:val="CRCoverPage"/>
              <w:spacing w:after="0"/>
              <w:rPr>
                <w:noProof/>
                <w:sz w:val="8"/>
                <w:szCs w:val="8"/>
              </w:rPr>
            </w:pPr>
          </w:p>
        </w:tc>
      </w:tr>
      <w:tr w:rsidR="001E41F3" w:rsidRPr="005342E5" w14:paraId="6C8B1C91" w14:textId="77777777" w:rsidTr="00547111">
        <w:tc>
          <w:tcPr>
            <w:tcW w:w="142" w:type="dxa"/>
            <w:tcBorders>
              <w:left w:val="single" w:sz="4" w:space="0" w:color="auto"/>
            </w:tcBorders>
          </w:tcPr>
          <w:p w14:paraId="28F57FDB" w14:textId="77777777" w:rsidR="001E41F3" w:rsidRPr="005342E5" w:rsidRDefault="001E41F3">
            <w:pPr>
              <w:pStyle w:val="CRCoverPage"/>
              <w:spacing w:after="0"/>
              <w:jc w:val="right"/>
              <w:rPr>
                <w:noProof/>
              </w:rPr>
            </w:pPr>
          </w:p>
        </w:tc>
        <w:tc>
          <w:tcPr>
            <w:tcW w:w="1559" w:type="dxa"/>
            <w:shd w:val="pct30" w:color="FFFF00" w:fill="auto"/>
          </w:tcPr>
          <w:p w14:paraId="6D36AE7A" w14:textId="7CDD0ABF" w:rsidR="001E41F3" w:rsidRPr="005342E5" w:rsidRDefault="00FA0343" w:rsidP="009D2DA2">
            <w:pPr>
              <w:pStyle w:val="CRCoverPage"/>
              <w:spacing w:after="0"/>
              <w:jc w:val="right"/>
              <w:rPr>
                <w:b/>
                <w:noProof/>
                <w:sz w:val="28"/>
              </w:rPr>
            </w:pPr>
            <w:r w:rsidRPr="005342E5">
              <w:rPr>
                <w:b/>
                <w:noProof/>
                <w:sz w:val="28"/>
              </w:rPr>
              <w:t>23.50</w:t>
            </w:r>
            <w:r w:rsidR="009D2DA2" w:rsidRPr="005342E5">
              <w:rPr>
                <w:b/>
                <w:noProof/>
                <w:sz w:val="28"/>
              </w:rPr>
              <w:t>1</w:t>
            </w:r>
          </w:p>
        </w:tc>
        <w:tc>
          <w:tcPr>
            <w:tcW w:w="709" w:type="dxa"/>
          </w:tcPr>
          <w:p w14:paraId="65D067D1" w14:textId="77777777" w:rsidR="001E41F3" w:rsidRPr="005342E5" w:rsidRDefault="001E41F3">
            <w:pPr>
              <w:pStyle w:val="CRCoverPage"/>
              <w:spacing w:after="0"/>
              <w:jc w:val="center"/>
              <w:rPr>
                <w:noProof/>
              </w:rPr>
            </w:pPr>
            <w:r w:rsidRPr="005342E5">
              <w:rPr>
                <w:b/>
                <w:noProof/>
                <w:sz w:val="28"/>
              </w:rPr>
              <w:t>CR</w:t>
            </w:r>
          </w:p>
        </w:tc>
        <w:tc>
          <w:tcPr>
            <w:tcW w:w="1276" w:type="dxa"/>
            <w:shd w:val="pct30" w:color="FFFF00" w:fill="auto"/>
          </w:tcPr>
          <w:p w14:paraId="072BB38B" w14:textId="228AEC34" w:rsidR="001E41F3" w:rsidRPr="005342E5" w:rsidRDefault="007C2275" w:rsidP="00FA0343">
            <w:pPr>
              <w:pStyle w:val="CRCoverPage"/>
              <w:spacing w:after="0"/>
              <w:rPr>
                <w:noProof/>
              </w:rPr>
            </w:pPr>
            <w:r w:rsidRPr="005342E5">
              <w:rPr>
                <w:b/>
                <w:noProof/>
                <w:sz w:val="28"/>
              </w:rPr>
              <w:t>1420</w:t>
            </w:r>
          </w:p>
        </w:tc>
        <w:tc>
          <w:tcPr>
            <w:tcW w:w="709" w:type="dxa"/>
          </w:tcPr>
          <w:p w14:paraId="32937D37" w14:textId="77777777" w:rsidR="001E41F3" w:rsidRPr="005342E5" w:rsidRDefault="001E41F3" w:rsidP="0051580D">
            <w:pPr>
              <w:pStyle w:val="CRCoverPage"/>
              <w:tabs>
                <w:tab w:val="right" w:pos="625"/>
              </w:tabs>
              <w:spacing w:after="0"/>
              <w:jc w:val="center"/>
              <w:rPr>
                <w:noProof/>
              </w:rPr>
            </w:pPr>
            <w:r w:rsidRPr="005342E5">
              <w:rPr>
                <w:b/>
                <w:bCs/>
                <w:noProof/>
                <w:sz w:val="28"/>
              </w:rPr>
              <w:t>rev</w:t>
            </w:r>
          </w:p>
        </w:tc>
        <w:tc>
          <w:tcPr>
            <w:tcW w:w="992" w:type="dxa"/>
            <w:shd w:val="pct30" w:color="FFFF00" w:fill="auto"/>
          </w:tcPr>
          <w:p w14:paraId="5F3776C7" w14:textId="29C8BE8C" w:rsidR="001E41F3" w:rsidRPr="005342E5" w:rsidRDefault="00DB7CC5" w:rsidP="00E13F3D">
            <w:pPr>
              <w:pStyle w:val="CRCoverPage"/>
              <w:spacing w:after="0"/>
              <w:jc w:val="center"/>
              <w:rPr>
                <w:b/>
                <w:noProof/>
                <w:sz w:val="28"/>
              </w:rPr>
            </w:pPr>
            <w:r w:rsidRPr="005342E5">
              <w:rPr>
                <w:b/>
                <w:noProof/>
                <w:sz w:val="28"/>
              </w:rPr>
              <w:t>2</w:t>
            </w:r>
          </w:p>
        </w:tc>
        <w:tc>
          <w:tcPr>
            <w:tcW w:w="2410" w:type="dxa"/>
          </w:tcPr>
          <w:p w14:paraId="6DD49B4A" w14:textId="77777777" w:rsidR="001E41F3" w:rsidRPr="005342E5" w:rsidRDefault="001E41F3" w:rsidP="0051580D">
            <w:pPr>
              <w:pStyle w:val="CRCoverPage"/>
              <w:tabs>
                <w:tab w:val="right" w:pos="1825"/>
              </w:tabs>
              <w:spacing w:after="0"/>
              <w:jc w:val="center"/>
              <w:rPr>
                <w:noProof/>
              </w:rPr>
            </w:pPr>
            <w:r w:rsidRPr="005342E5">
              <w:rPr>
                <w:b/>
                <w:noProof/>
                <w:sz w:val="28"/>
                <w:szCs w:val="28"/>
              </w:rPr>
              <w:t>Current version:</w:t>
            </w:r>
          </w:p>
        </w:tc>
        <w:tc>
          <w:tcPr>
            <w:tcW w:w="1701" w:type="dxa"/>
            <w:shd w:val="pct30" w:color="FFFF00" w:fill="auto"/>
          </w:tcPr>
          <w:p w14:paraId="10564E69" w14:textId="77777777" w:rsidR="001E41F3" w:rsidRPr="005342E5" w:rsidRDefault="00C56DD7" w:rsidP="00A54109">
            <w:pPr>
              <w:pStyle w:val="CRCoverPage"/>
              <w:spacing w:after="0"/>
              <w:jc w:val="center"/>
              <w:rPr>
                <w:b/>
                <w:noProof/>
                <w:sz w:val="28"/>
              </w:rPr>
            </w:pPr>
            <w:r w:rsidRPr="005342E5">
              <w:rPr>
                <w:b/>
                <w:noProof/>
                <w:sz w:val="28"/>
              </w:rPr>
              <w:t>1</w:t>
            </w:r>
            <w:r w:rsidR="00D1041F" w:rsidRPr="005342E5">
              <w:rPr>
                <w:b/>
                <w:noProof/>
                <w:sz w:val="28"/>
              </w:rPr>
              <w:t>6</w:t>
            </w:r>
            <w:r w:rsidRPr="005342E5">
              <w:rPr>
                <w:b/>
                <w:noProof/>
                <w:sz w:val="28"/>
              </w:rPr>
              <w:t>.</w:t>
            </w:r>
            <w:r w:rsidR="00D1041F" w:rsidRPr="005342E5">
              <w:rPr>
                <w:b/>
                <w:noProof/>
                <w:sz w:val="28"/>
              </w:rPr>
              <w:t>0</w:t>
            </w:r>
            <w:r w:rsidRPr="005342E5">
              <w:rPr>
                <w:b/>
                <w:noProof/>
                <w:sz w:val="28"/>
              </w:rPr>
              <w:t>.</w:t>
            </w:r>
            <w:r w:rsidR="00A54109" w:rsidRPr="005342E5">
              <w:rPr>
                <w:b/>
                <w:noProof/>
                <w:sz w:val="28"/>
              </w:rPr>
              <w:t>2</w:t>
            </w:r>
          </w:p>
        </w:tc>
        <w:tc>
          <w:tcPr>
            <w:tcW w:w="143" w:type="dxa"/>
            <w:tcBorders>
              <w:right w:val="single" w:sz="4" w:space="0" w:color="auto"/>
            </w:tcBorders>
          </w:tcPr>
          <w:p w14:paraId="5A0AD49B" w14:textId="77777777" w:rsidR="001E41F3" w:rsidRPr="005342E5" w:rsidRDefault="001E41F3">
            <w:pPr>
              <w:pStyle w:val="CRCoverPage"/>
              <w:spacing w:after="0"/>
              <w:rPr>
                <w:noProof/>
              </w:rPr>
            </w:pPr>
          </w:p>
        </w:tc>
      </w:tr>
      <w:tr w:rsidR="001E41F3" w:rsidRPr="005342E5" w14:paraId="6C72F855" w14:textId="77777777" w:rsidTr="00547111">
        <w:tc>
          <w:tcPr>
            <w:tcW w:w="9641" w:type="dxa"/>
            <w:gridSpan w:val="9"/>
            <w:tcBorders>
              <w:left w:val="single" w:sz="4" w:space="0" w:color="auto"/>
              <w:right w:val="single" w:sz="4" w:space="0" w:color="auto"/>
            </w:tcBorders>
          </w:tcPr>
          <w:p w14:paraId="2FD3D3D9" w14:textId="77777777" w:rsidR="001E41F3" w:rsidRPr="005342E5" w:rsidRDefault="001E41F3">
            <w:pPr>
              <w:pStyle w:val="CRCoverPage"/>
              <w:spacing w:after="0"/>
              <w:rPr>
                <w:noProof/>
              </w:rPr>
            </w:pPr>
          </w:p>
        </w:tc>
      </w:tr>
      <w:tr w:rsidR="001E41F3" w:rsidRPr="005342E5" w14:paraId="51B25C62" w14:textId="77777777" w:rsidTr="00547111">
        <w:tc>
          <w:tcPr>
            <w:tcW w:w="9641" w:type="dxa"/>
            <w:gridSpan w:val="9"/>
            <w:tcBorders>
              <w:top w:val="single" w:sz="4" w:space="0" w:color="auto"/>
            </w:tcBorders>
          </w:tcPr>
          <w:p w14:paraId="11ADC02E" w14:textId="77777777" w:rsidR="001E41F3" w:rsidRPr="005342E5" w:rsidRDefault="001E41F3">
            <w:pPr>
              <w:pStyle w:val="CRCoverPage"/>
              <w:spacing w:after="0"/>
              <w:jc w:val="center"/>
              <w:rPr>
                <w:rFonts w:cs="Arial"/>
                <w:i/>
                <w:noProof/>
              </w:rPr>
            </w:pPr>
            <w:r w:rsidRPr="005342E5">
              <w:rPr>
                <w:rFonts w:cs="Arial"/>
                <w:i/>
                <w:noProof/>
              </w:rPr>
              <w:t xml:space="preserve">For </w:t>
            </w:r>
            <w:hyperlink r:id="rId9" w:anchor="_blank" w:history="1">
              <w:r w:rsidRPr="005342E5">
                <w:rPr>
                  <w:rStyle w:val="Hyperlink"/>
                  <w:rFonts w:cs="Arial"/>
                  <w:b/>
                  <w:i/>
                  <w:noProof/>
                  <w:color w:val="FF0000"/>
                </w:rPr>
                <w:t>HE</w:t>
              </w:r>
              <w:bookmarkStart w:id="0" w:name="_Hlt497126619"/>
              <w:r w:rsidRPr="005342E5">
                <w:rPr>
                  <w:rStyle w:val="Hyperlink"/>
                  <w:rFonts w:cs="Arial"/>
                  <w:b/>
                  <w:i/>
                  <w:noProof/>
                  <w:color w:val="FF0000"/>
                </w:rPr>
                <w:t>L</w:t>
              </w:r>
              <w:bookmarkEnd w:id="0"/>
              <w:r w:rsidRPr="005342E5">
                <w:rPr>
                  <w:rStyle w:val="Hyperlink"/>
                  <w:rFonts w:cs="Arial"/>
                  <w:b/>
                  <w:i/>
                  <w:noProof/>
                  <w:color w:val="FF0000"/>
                </w:rPr>
                <w:t>P</w:t>
              </w:r>
            </w:hyperlink>
            <w:r w:rsidRPr="005342E5">
              <w:rPr>
                <w:rFonts w:cs="Arial"/>
                <w:b/>
                <w:i/>
                <w:noProof/>
                <w:color w:val="FF0000"/>
              </w:rPr>
              <w:t xml:space="preserve"> </w:t>
            </w:r>
            <w:r w:rsidRPr="005342E5">
              <w:rPr>
                <w:rFonts w:cs="Arial"/>
                <w:i/>
                <w:noProof/>
              </w:rPr>
              <w:t>on using this form</w:t>
            </w:r>
            <w:r w:rsidR="0051580D" w:rsidRPr="005342E5">
              <w:rPr>
                <w:rFonts w:cs="Arial"/>
                <w:i/>
                <w:noProof/>
              </w:rPr>
              <w:t>: c</w:t>
            </w:r>
            <w:r w:rsidR="00F25D98" w:rsidRPr="005342E5">
              <w:rPr>
                <w:rFonts w:cs="Arial"/>
                <w:i/>
                <w:noProof/>
              </w:rPr>
              <w:t xml:space="preserve">omprehensive instructions can be found at </w:t>
            </w:r>
            <w:r w:rsidR="001B7A65" w:rsidRPr="005342E5">
              <w:rPr>
                <w:rFonts w:cs="Arial"/>
                <w:i/>
                <w:noProof/>
              </w:rPr>
              <w:br/>
            </w:r>
            <w:hyperlink r:id="rId10" w:history="1">
              <w:r w:rsidR="00DE34CF" w:rsidRPr="005342E5">
                <w:rPr>
                  <w:rStyle w:val="Hyperlink"/>
                  <w:rFonts w:cs="Arial"/>
                  <w:i/>
                  <w:noProof/>
                </w:rPr>
                <w:t>http://www.3gpp.org/Change-Requests</w:t>
              </w:r>
            </w:hyperlink>
            <w:r w:rsidR="00F25D98" w:rsidRPr="005342E5">
              <w:rPr>
                <w:rFonts w:cs="Arial"/>
                <w:i/>
                <w:noProof/>
              </w:rPr>
              <w:t>.</w:t>
            </w:r>
          </w:p>
        </w:tc>
      </w:tr>
      <w:tr w:rsidR="001E41F3" w:rsidRPr="005342E5" w14:paraId="012E6471" w14:textId="77777777" w:rsidTr="00CC26A9">
        <w:tc>
          <w:tcPr>
            <w:tcW w:w="9641" w:type="dxa"/>
            <w:gridSpan w:val="9"/>
          </w:tcPr>
          <w:p w14:paraId="428EF3DE" w14:textId="77777777" w:rsidR="001E41F3" w:rsidRPr="005342E5" w:rsidRDefault="001E41F3">
            <w:pPr>
              <w:pStyle w:val="CRCoverPage"/>
              <w:spacing w:after="0"/>
              <w:rPr>
                <w:noProof/>
                <w:sz w:val="8"/>
                <w:szCs w:val="8"/>
              </w:rPr>
            </w:pPr>
          </w:p>
        </w:tc>
      </w:tr>
    </w:tbl>
    <w:p w14:paraId="6BCFFFE4" w14:textId="77777777" w:rsidR="001E41F3" w:rsidRPr="005342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2E5" w14:paraId="416B25A4" w14:textId="77777777" w:rsidTr="00A7671C">
        <w:tc>
          <w:tcPr>
            <w:tcW w:w="2835" w:type="dxa"/>
          </w:tcPr>
          <w:p w14:paraId="2598BA8D" w14:textId="77777777" w:rsidR="00F25D98" w:rsidRPr="005342E5" w:rsidRDefault="00F25D98" w:rsidP="001E41F3">
            <w:pPr>
              <w:pStyle w:val="CRCoverPage"/>
              <w:tabs>
                <w:tab w:val="right" w:pos="2751"/>
              </w:tabs>
              <w:spacing w:after="0"/>
              <w:rPr>
                <w:b/>
                <w:i/>
                <w:noProof/>
              </w:rPr>
            </w:pPr>
            <w:r w:rsidRPr="005342E5">
              <w:rPr>
                <w:b/>
                <w:i/>
                <w:noProof/>
              </w:rPr>
              <w:t>Proposed change</w:t>
            </w:r>
            <w:r w:rsidR="00A7671C" w:rsidRPr="005342E5">
              <w:rPr>
                <w:b/>
                <w:i/>
                <w:noProof/>
              </w:rPr>
              <w:t xml:space="preserve"> </w:t>
            </w:r>
            <w:r w:rsidRPr="005342E5">
              <w:rPr>
                <w:b/>
                <w:i/>
                <w:noProof/>
              </w:rPr>
              <w:t>affects:</w:t>
            </w:r>
          </w:p>
        </w:tc>
        <w:tc>
          <w:tcPr>
            <w:tcW w:w="1418" w:type="dxa"/>
          </w:tcPr>
          <w:p w14:paraId="6F3987D0" w14:textId="77777777" w:rsidR="00F25D98" w:rsidRPr="005342E5" w:rsidRDefault="00F25D98" w:rsidP="001E41F3">
            <w:pPr>
              <w:pStyle w:val="CRCoverPage"/>
              <w:spacing w:after="0"/>
              <w:jc w:val="right"/>
              <w:rPr>
                <w:noProof/>
              </w:rPr>
            </w:pPr>
            <w:r w:rsidRPr="005342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Pr="005342E5"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Pr="005342E5" w:rsidRDefault="00F25D98" w:rsidP="001E41F3">
            <w:pPr>
              <w:pStyle w:val="CRCoverPage"/>
              <w:spacing w:after="0"/>
              <w:jc w:val="right"/>
              <w:rPr>
                <w:noProof/>
                <w:u w:val="single"/>
              </w:rPr>
            </w:pPr>
            <w:r w:rsidRPr="005342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2CB6CDB" w:rsidR="00F25D98" w:rsidRPr="005342E5" w:rsidRDefault="00F25D98" w:rsidP="001E41F3">
            <w:pPr>
              <w:pStyle w:val="CRCoverPage"/>
              <w:spacing w:after="0"/>
              <w:jc w:val="center"/>
              <w:rPr>
                <w:b/>
                <w:caps/>
                <w:noProof/>
                <w:lang w:eastAsia="ko-KR"/>
              </w:rPr>
            </w:pPr>
          </w:p>
        </w:tc>
        <w:tc>
          <w:tcPr>
            <w:tcW w:w="2126" w:type="dxa"/>
          </w:tcPr>
          <w:p w14:paraId="701704EE" w14:textId="77777777" w:rsidR="00F25D98" w:rsidRPr="005342E5" w:rsidRDefault="00F25D98" w:rsidP="001E41F3">
            <w:pPr>
              <w:pStyle w:val="CRCoverPage"/>
              <w:spacing w:after="0"/>
              <w:jc w:val="right"/>
              <w:rPr>
                <w:noProof/>
                <w:u w:val="single"/>
              </w:rPr>
            </w:pPr>
            <w:r w:rsidRPr="005342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Pr="005342E5" w:rsidRDefault="00F25D98" w:rsidP="001E41F3">
            <w:pPr>
              <w:pStyle w:val="CRCoverPage"/>
              <w:spacing w:after="0"/>
              <w:jc w:val="center"/>
              <w:rPr>
                <w:b/>
                <w:caps/>
                <w:noProof/>
              </w:rPr>
            </w:pPr>
          </w:p>
        </w:tc>
        <w:tc>
          <w:tcPr>
            <w:tcW w:w="1418" w:type="dxa"/>
            <w:tcBorders>
              <w:left w:val="nil"/>
            </w:tcBorders>
          </w:tcPr>
          <w:p w14:paraId="2CB243FF" w14:textId="77777777" w:rsidR="00F25D98" w:rsidRPr="005342E5" w:rsidRDefault="00F25D98" w:rsidP="001E41F3">
            <w:pPr>
              <w:pStyle w:val="CRCoverPage"/>
              <w:spacing w:after="0"/>
              <w:jc w:val="right"/>
              <w:rPr>
                <w:noProof/>
              </w:rPr>
            </w:pPr>
            <w:r w:rsidRPr="005342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Pr="005342E5" w:rsidRDefault="00213FEB" w:rsidP="001E41F3">
            <w:pPr>
              <w:pStyle w:val="CRCoverPage"/>
              <w:spacing w:after="0"/>
              <w:jc w:val="center"/>
              <w:rPr>
                <w:b/>
                <w:bCs/>
                <w:caps/>
                <w:noProof/>
                <w:lang w:eastAsia="ko-KR"/>
              </w:rPr>
            </w:pPr>
            <w:r w:rsidRPr="005342E5">
              <w:rPr>
                <w:rFonts w:hint="eastAsia"/>
                <w:b/>
                <w:bCs/>
                <w:caps/>
                <w:noProof/>
                <w:lang w:eastAsia="ko-KR"/>
              </w:rPr>
              <w:t>X</w:t>
            </w:r>
          </w:p>
        </w:tc>
      </w:tr>
    </w:tbl>
    <w:p w14:paraId="468FCC36" w14:textId="77777777" w:rsidR="001E41F3" w:rsidRPr="005342E5"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2E5" w14:paraId="4FFDAA74" w14:textId="77777777" w:rsidTr="00E80471">
        <w:tc>
          <w:tcPr>
            <w:tcW w:w="9640" w:type="dxa"/>
            <w:gridSpan w:val="11"/>
          </w:tcPr>
          <w:p w14:paraId="1599FFF9" w14:textId="77777777" w:rsidR="001E41F3" w:rsidRPr="005342E5" w:rsidRDefault="001E41F3">
            <w:pPr>
              <w:pStyle w:val="CRCoverPage"/>
              <w:spacing w:after="0"/>
              <w:rPr>
                <w:noProof/>
                <w:sz w:val="8"/>
                <w:szCs w:val="8"/>
              </w:rPr>
            </w:pPr>
          </w:p>
        </w:tc>
      </w:tr>
      <w:tr w:rsidR="001E41F3" w:rsidRPr="005342E5" w14:paraId="768BEFCC" w14:textId="77777777" w:rsidTr="00E80471">
        <w:tc>
          <w:tcPr>
            <w:tcW w:w="1843" w:type="dxa"/>
            <w:tcBorders>
              <w:top w:val="single" w:sz="4" w:space="0" w:color="auto"/>
              <w:left w:val="single" w:sz="4" w:space="0" w:color="auto"/>
            </w:tcBorders>
          </w:tcPr>
          <w:p w14:paraId="51810A6B" w14:textId="77777777" w:rsidR="001E41F3" w:rsidRPr="005342E5" w:rsidRDefault="001E41F3">
            <w:pPr>
              <w:pStyle w:val="CRCoverPage"/>
              <w:tabs>
                <w:tab w:val="right" w:pos="1759"/>
              </w:tabs>
              <w:spacing w:after="0"/>
              <w:rPr>
                <w:b/>
                <w:i/>
                <w:noProof/>
              </w:rPr>
            </w:pPr>
            <w:r w:rsidRPr="005342E5">
              <w:rPr>
                <w:b/>
                <w:i/>
                <w:noProof/>
              </w:rPr>
              <w:t>Title:</w:t>
            </w:r>
            <w:r w:rsidRPr="005342E5">
              <w:rPr>
                <w:b/>
                <w:i/>
                <w:noProof/>
              </w:rPr>
              <w:tab/>
            </w:r>
          </w:p>
        </w:tc>
        <w:tc>
          <w:tcPr>
            <w:tcW w:w="7797" w:type="dxa"/>
            <w:gridSpan w:val="10"/>
            <w:tcBorders>
              <w:top w:val="single" w:sz="4" w:space="0" w:color="auto"/>
              <w:right w:val="single" w:sz="4" w:space="0" w:color="auto"/>
            </w:tcBorders>
            <w:shd w:val="pct30" w:color="FFFF00" w:fill="auto"/>
          </w:tcPr>
          <w:p w14:paraId="5E798263" w14:textId="0401CB98" w:rsidR="001E41F3" w:rsidRPr="005342E5" w:rsidRDefault="009D2DA2" w:rsidP="00BD2BD2">
            <w:pPr>
              <w:pStyle w:val="CRCoverPage"/>
              <w:spacing w:after="0"/>
              <w:ind w:left="100"/>
              <w:rPr>
                <w:noProof/>
              </w:rPr>
            </w:pPr>
            <w:r w:rsidRPr="005342E5">
              <w:rPr>
                <w:noProof/>
              </w:rPr>
              <w:t>Location information for trusted N3GPP</w:t>
            </w:r>
          </w:p>
        </w:tc>
      </w:tr>
      <w:tr w:rsidR="001E41F3" w:rsidRPr="005342E5" w14:paraId="5A3A8CA9" w14:textId="77777777" w:rsidTr="00E80471">
        <w:tc>
          <w:tcPr>
            <w:tcW w:w="1843" w:type="dxa"/>
            <w:tcBorders>
              <w:left w:val="single" w:sz="4" w:space="0" w:color="auto"/>
            </w:tcBorders>
          </w:tcPr>
          <w:p w14:paraId="717B4B29" w14:textId="77777777" w:rsidR="001E41F3" w:rsidRPr="005342E5"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Pr="005342E5" w:rsidRDefault="001E41F3">
            <w:pPr>
              <w:pStyle w:val="CRCoverPage"/>
              <w:spacing w:after="0"/>
              <w:rPr>
                <w:noProof/>
                <w:sz w:val="8"/>
                <w:szCs w:val="8"/>
              </w:rPr>
            </w:pPr>
          </w:p>
        </w:tc>
      </w:tr>
      <w:tr w:rsidR="001E41F3" w:rsidRPr="005342E5" w14:paraId="148448AA" w14:textId="77777777" w:rsidTr="00E80471">
        <w:tc>
          <w:tcPr>
            <w:tcW w:w="1843" w:type="dxa"/>
            <w:tcBorders>
              <w:left w:val="single" w:sz="4" w:space="0" w:color="auto"/>
            </w:tcBorders>
          </w:tcPr>
          <w:p w14:paraId="1333130D" w14:textId="77777777" w:rsidR="001E41F3" w:rsidRPr="005342E5" w:rsidRDefault="001E41F3">
            <w:pPr>
              <w:pStyle w:val="CRCoverPage"/>
              <w:tabs>
                <w:tab w:val="right" w:pos="1759"/>
              </w:tabs>
              <w:spacing w:after="0"/>
              <w:rPr>
                <w:b/>
                <w:i/>
                <w:noProof/>
              </w:rPr>
            </w:pPr>
            <w:r w:rsidRPr="005342E5">
              <w:rPr>
                <w:b/>
                <w:i/>
                <w:noProof/>
              </w:rPr>
              <w:t>Source to WG:</w:t>
            </w:r>
          </w:p>
        </w:tc>
        <w:tc>
          <w:tcPr>
            <w:tcW w:w="7797" w:type="dxa"/>
            <w:gridSpan w:val="10"/>
            <w:tcBorders>
              <w:right w:val="single" w:sz="4" w:space="0" w:color="auto"/>
            </w:tcBorders>
            <w:shd w:val="pct30" w:color="FFFF00" w:fill="auto"/>
          </w:tcPr>
          <w:p w14:paraId="296EA387" w14:textId="646B4FD3" w:rsidR="001E41F3" w:rsidRPr="005342E5" w:rsidRDefault="00CC26A9">
            <w:pPr>
              <w:pStyle w:val="CRCoverPage"/>
              <w:spacing w:after="0"/>
              <w:ind w:left="100"/>
              <w:rPr>
                <w:noProof/>
              </w:rPr>
            </w:pPr>
            <w:r w:rsidRPr="005342E5">
              <w:rPr>
                <w:noProof/>
              </w:rPr>
              <w:t>Huawei</w:t>
            </w:r>
            <w:r w:rsidR="00D045C3" w:rsidRPr="005342E5">
              <w:rPr>
                <w:noProof/>
              </w:rPr>
              <w:t>, HiSilicon</w:t>
            </w:r>
          </w:p>
        </w:tc>
      </w:tr>
      <w:tr w:rsidR="001E41F3" w:rsidRPr="005342E5" w14:paraId="2D7FCE4C" w14:textId="77777777" w:rsidTr="00E80471">
        <w:tc>
          <w:tcPr>
            <w:tcW w:w="1843" w:type="dxa"/>
            <w:tcBorders>
              <w:left w:val="single" w:sz="4" w:space="0" w:color="auto"/>
            </w:tcBorders>
          </w:tcPr>
          <w:p w14:paraId="31E45456" w14:textId="77777777" w:rsidR="001E41F3" w:rsidRPr="005342E5" w:rsidRDefault="001E41F3">
            <w:pPr>
              <w:pStyle w:val="CRCoverPage"/>
              <w:tabs>
                <w:tab w:val="right" w:pos="1759"/>
              </w:tabs>
              <w:spacing w:after="0"/>
              <w:rPr>
                <w:b/>
                <w:i/>
                <w:noProof/>
              </w:rPr>
            </w:pPr>
            <w:r w:rsidRPr="005342E5">
              <w:rPr>
                <w:b/>
                <w:i/>
                <w:noProof/>
              </w:rPr>
              <w:t>Source to TSG:</w:t>
            </w:r>
          </w:p>
        </w:tc>
        <w:tc>
          <w:tcPr>
            <w:tcW w:w="7797" w:type="dxa"/>
            <w:gridSpan w:val="10"/>
            <w:tcBorders>
              <w:right w:val="single" w:sz="4" w:space="0" w:color="auto"/>
            </w:tcBorders>
            <w:shd w:val="pct30" w:color="FFFF00" w:fill="auto"/>
          </w:tcPr>
          <w:p w14:paraId="1F843206" w14:textId="77777777" w:rsidR="001E41F3" w:rsidRPr="005342E5" w:rsidRDefault="009879B4" w:rsidP="00547111">
            <w:pPr>
              <w:pStyle w:val="CRCoverPage"/>
              <w:spacing w:after="0"/>
              <w:ind w:left="100"/>
              <w:rPr>
                <w:noProof/>
              </w:rPr>
            </w:pPr>
            <w:r w:rsidRPr="005342E5">
              <w:rPr>
                <w:noProof/>
              </w:rPr>
              <w:t>SA2</w:t>
            </w:r>
          </w:p>
        </w:tc>
      </w:tr>
      <w:tr w:rsidR="001E41F3" w:rsidRPr="005342E5" w14:paraId="0253CAAE" w14:textId="77777777" w:rsidTr="00E80471">
        <w:tc>
          <w:tcPr>
            <w:tcW w:w="1843" w:type="dxa"/>
            <w:tcBorders>
              <w:left w:val="single" w:sz="4" w:space="0" w:color="auto"/>
            </w:tcBorders>
          </w:tcPr>
          <w:p w14:paraId="1B1A0357" w14:textId="77777777" w:rsidR="001E41F3" w:rsidRPr="005342E5"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Pr="005342E5" w:rsidRDefault="001E41F3">
            <w:pPr>
              <w:pStyle w:val="CRCoverPage"/>
              <w:spacing w:after="0"/>
              <w:rPr>
                <w:noProof/>
                <w:sz w:val="8"/>
                <w:szCs w:val="8"/>
              </w:rPr>
            </w:pPr>
          </w:p>
        </w:tc>
      </w:tr>
      <w:tr w:rsidR="001E41F3" w:rsidRPr="005342E5" w14:paraId="28543777" w14:textId="77777777" w:rsidTr="00E80471">
        <w:tc>
          <w:tcPr>
            <w:tcW w:w="1843" w:type="dxa"/>
            <w:tcBorders>
              <w:left w:val="single" w:sz="4" w:space="0" w:color="auto"/>
            </w:tcBorders>
          </w:tcPr>
          <w:p w14:paraId="63931940" w14:textId="77777777" w:rsidR="001E41F3" w:rsidRPr="005342E5" w:rsidRDefault="001E41F3">
            <w:pPr>
              <w:pStyle w:val="CRCoverPage"/>
              <w:tabs>
                <w:tab w:val="right" w:pos="1759"/>
              </w:tabs>
              <w:spacing w:after="0"/>
              <w:rPr>
                <w:b/>
                <w:i/>
                <w:noProof/>
              </w:rPr>
            </w:pPr>
            <w:r w:rsidRPr="005342E5">
              <w:rPr>
                <w:b/>
                <w:i/>
                <w:noProof/>
              </w:rPr>
              <w:t>Work item code</w:t>
            </w:r>
            <w:r w:rsidR="0051580D" w:rsidRPr="005342E5">
              <w:rPr>
                <w:b/>
                <w:i/>
                <w:noProof/>
              </w:rPr>
              <w:t>:</w:t>
            </w:r>
          </w:p>
        </w:tc>
        <w:tc>
          <w:tcPr>
            <w:tcW w:w="3686" w:type="dxa"/>
            <w:gridSpan w:val="5"/>
            <w:shd w:val="pct30" w:color="FFFF00" w:fill="auto"/>
          </w:tcPr>
          <w:p w14:paraId="1D3C9441" w14:textId="0B296B8D" w:rsidR="001E41F3" w:rsidRPr="005342E5" w:rsidRDefault="009D2DA2">
            <w:pPr>
              <w:pStyle w:val="CRCoverPage"/>
              <w:spacing w:after="0"/>
              <w:ind w:left="100"/>
              <w:rPr>
                <w:noProof/>
                <w:lang w:eastAsia="ko-KR"/>
              </w:rPr>
            </w:pPr>
            <w:r w:rsidRPr="005342E5">
              <w:rPr>
                <w:noProof/>
                <w:lang w:eastAsia="ko-KR"/>
              </w:rPr>
              <w:t>5WWC</w:t>
            </w:r>
          </w:p>
        </w:tc>
        <w:tc>
          <w:tcPr>
            <w:tcW w:w="567" w:type="dxa"/>
            <w:tcBorders>
              <w:left w:val="nil"/>
            </w:tcBorders>
          </w:tcPr>
          <w:p w14:paraId="38105097" w14:textId="77777777" w:rsidR="001E41F3" w:rsidRPr="005342E5" w:rsidRDefault="001E41F3">
            <w:pPr>
              <w:pStyle w:val="CRCoverPage"/>
              <w:spacing w:after="0"/>
              <w:ind w:right="100"/>
              <w:rPr>
                <w:noProof/>
              </w:rPr>
            </w:pPr>
          </w:p>
        </w:tc>
        <w:tc>
          <w:tcPr>
            <w:tcW w:w="1417" w:type="dxa"/>
            <w:gridSpan w:val="3"/>
            <w:tcBorders>
              <w:left w:val="nil"/>
            </w:tcBorders>
          </w:tcPr>
          <w:p w14:paraId="64F07590" w14:textId="77777777" w:rsidR="001E41F3" w:rsidRPr="005342E5" w:rsidRDefault="001E41F3">
            <w:pPr>
              <w:pStyle w:val="CRCoverPage"/>
              <w:spacing w:after="0"/>
              <w:jc w:val="right"/>
              <w:rPr>
                <w:noProof/>
              </w:rPr>
            </w:pPr>
            <w:r w:rsidRPr="005342E5">
              <w:rPr>
                <w:b/>
                <w:i/>
                <w:noProof/>
              </w:rPr>
              <w:t>Date:</w:t>
            </w:r>
          </w:p>
        </w:tc>
        <w:tc>
          <w:tcPr>
            <w:tcW w:w="2127" w:type="dxa"/>
            <w:tcBorders>
              <w:right w:val="single" w:sz="4" w:space="0" w:color="auto"/>
            </w:tcBorders>
            <w:shd w:val="pct30" w:color="FFFF00" w:fill="auto"/>
          </w:tcPr>
          <w:p w14:paraId="77DB04CD" w14:textId="47ABC1F0" w:rsidR="001E41F3" w:rsidRPr="005342E5" w:rsidRDefault="009879B4" w:rsidP="00B77724">
            <w:pPr>
              <w:pStyle w:val="CRCoverPage"/>
              <w:spacing w:after="0"/>
              <w:ind w:left="100"/>
              <w:rPr>
                <w:noProof/>
              </w:rPr>
            </w:pPr>
            <w:r w:rsidRPr="005342E5">
              <w:rPr>
                <w:noProof/>
              </w:rPr>
              <w:t>2019-0</w:t>
            </w:r>
            <w:r w:rsidR="009D2DA2" w:rsidRPr="005342E5">
              <w:rPr>
                <w:noProof/>
              </w:rPr>
              <w:t>5</w:t>
            </w:r>
            <w:r w:rsidRPr="005342E5">
              <w:rPr>
                <w:noProof/>
              </w:rPr>
              <w:t>-</w:t>
            </w:r>
            <w:r w:rsidR="00B77724" w:rsidRPr="005342E5">
              <w:rPr>
                <w:noProof/>
              </w:rPr>
              <w:t>0</w:t>
            </w:r>
            <w:r w:rsidR="009D2DA2" w:rsidRPr="005342E5">
              <w:rPr>
                <w:noProof/>
              </w:rPr>
              <w:t>7</w:t>
            </w:r>
          </w:p>
        </w:tc>
      </w:tr>
      <w:tr w:rsidR="001E41F3" w:rsidRPr="005342E5" w14:paraId="164B4E4B" w14:textId="77777777" w:rsidTr="00E80471">
        <w:tc>
          <w:tcPr>
            <w:tcW w:w="1843" w:type="dxa"/>
            <w:tcBorders>
              <w:left w:val="single" w:sz="4" w:space="0" w:color="auto"/>
            </w:tcBorders>
          </w:tcPr>
          <w:p w14:paraId="41E0A7F9" w14:textId="77777777" w:rsidR="001E41F3" w:rsidRPr="005342E5" w:rsidRDefault="001E41F3">
            <w:pPr>
              <w:pStyle w:val="CRCoverPage"/>
              <w:spacing w:after="0"/>
              <w:rPr>
                <w:b/>
                <w:i/>
                <w:noProof/>
                <w:sz w:val="8"/>
                <w:szCs w:val="8"/>
              </w:rPr>
            </w:pPr>
          </w:p>
        </w:tc>
        <w:tc>
          <w:tcPr>
            <w:tcW w:w="1986" w:type="dxa"/>
            <w:gridSpan w:val="4"/>
          </w:tcPr>
          <w:p w14:paraId="6298C9D5" w14:textId="77777777" w:rsidR="001E41F3" w:rsidRPr="005342E5" w:rsidRDefault="001E41F3">
            <w:pPr>
              <w:pStyle w:val="CRCoverPage"/>
              <w:spacing w:after="0"/>
              <w:rPr>
                <w:noProof/>
                <w:sz w:val="8"/>
                <w:szCs w:val="8"/>
              </w:rPr>
            </w:pPr>
          </w:p>
        </w:tc>
        <w:tc>
          <w:tcPr>
            <w:tcW w:w="2267" w:type="dxa"/>
            <w:gridSpan w:val="2"/>
          </w:tcPr>
          <w:p w14:paraId="1A83CA12" w14:textId="77777777" w:rsidR="001E41F3" w:rsidRPr="005342E5" w:rsidRDefault="001E41F3">
            <w:pPr>
              <w:pStyle w:val="CRCoverPage"/>
              <w:spacing w:after="0"/>
              <w:rPr>
                <w:noProof/>
                <w:sz w:val="8"/>
                <w:szCs w:val="8"/>
              </w:rPr>
            </w:pPr>
          </w:p>
        </w:tc>
        <w:tc>
          <w:tcPr>
            <w:tcW w:w="1417" w:type="dxa"/>
            <w:gridSpan w:val="3"/>
          </w:tcPr>
          <w:p w14:paraId="4CEBD846" w14:textId="77777777" w:rsidR="001E41F3" w:rsidRPr="005342E5"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Pr="005342E5" w:rsidRDefault="001E41F3">
            <w:pPr>
              <w:pStyle w:val="CRCoverPage"/>
              <w:spacing w:after="0"/>
              <w:rPr>
                <w:noProof/>
                <w:sz w:val="8"/>
                <w:szCs w:val="8"/>
              </w:rPr>
            </w:pPr>
          </w:p>
        </w:tc>
      </w:tr>
      <w:tr w:rsidR="001E41F3" w:rsidRPr="005342E5" w14:paraId="6B39B911" w14:textId="77777777" w:rsidTr="00E80471">
        <w:trPr>
          <w:cantSplit/>
        </w:trPr>
        <w:tc>
          <w:tcPr>
            <w:tcW w:w="1843" w:type="dxa"/>
            <w:tcBorders>
              <w:left w:val="single" w:sz="4" w:space="0" w:color="auto"/>
            </w:tcBorders>
          </w:tcPr>
          <w:p w14:paraId="62073FAD" w14:textId="77777777" w:rsidR="001E41F3" w:rsidRPr="005342E5" w:rsidRDefault="001E41F3">
            <w:pPr>
              <w:pStyle w:val="CRCoverPage"/>
              <w:tabs>
                <w:tab w:val="right" w:pos="1759"/>
              </w:tabs>
              <w:spacing w:after="0"/>
              <w:rPr>
                <w:b/>
                <w:i/>
                <w:noProof/>
              </w:rPr>
            </w:pPr>
            <w:r w:rsidRPr="005342E5">
              <w:rPr>
                <w:b/>
                <w:i/>
                <w:noProof/>
              </w:rPr>
              <w:t>Category:</w:t>
            </w:r>
          </w:p>
        </w:tc>
        <w:tc>
          <w:tcPr>
            <w:tcW w:w="851" w:type="dxa"/>
            <w:shd w:val="pct30" w:color="FFFF00" w:fill="auto"/>
          </w:tcPr>
          <w:p w14:paraId="4B22C509" w14:textId="77777777" w:rsidR="001E41F3" w:rsidRPr="005342E5" w:rsidRDefault="00282156" w:rsidP="00D24991">
            <w:pPr>
              <w:pStyle w:val="CRCoverPage"/>
              <w:spacing w:after="0"/>
              <w:ind w:left="100" w:right="-609"/>
              <w:rPr>
                <w:b/>
                <w:noProof/>
              </w:rPr>
            </w:pPr>
            <w:r w:rsidRPr="005342E5">
              <w:rPr>
                <w:b/>
                <w:noProof/>
              </w:rPr>
              <w:t>B</w:t>
            </w:r>
          </w:p>
        </w:tc>
        <w:tc>
          <w:tcPr>
            <w:tcW w:w="3402" w:type="dxa"/>
            <w:gridSpan w:val="5"/>
            <w:tcBorders>
              <w:left w:val="nil"/>
            </w:tcBorders>
          </w:tcPr>
          <w:p w14:paraId="0FEDC769" w14:textId="77777777" w:rsidR="001E41F3" w:rsidRPr="005342E5" w:rsidRDefault="001E41F3">
            <w:pPr>
              <w:pStyle w:val="CRCoverPage"/>
              <w:spacing w:after="0"/>
              <w:rPr>
                <w:noProof/>
              </w:rPr>
            </w:pPr>
          </w:p>
        </w:tc>
        <w:tc>
          <w:tcPr>
            <w:tcW w:w="1417" w:type="dxa"/>
            <w:gridSpan w:val="3"/>
            <w:tcBorders>
              <w:left w:val="nil"/>
            </w:tcBorders>
          </w:tcPr>
          <w:p w14:paraId="3007B228" w14:textId="77777777" w:rsidR="001E41F3" w:rsidRPr="005342E5" w:rsidRDefault="001E41F3">
            <w:pPr>
              <w:pStyle w:val="CRCoverPage"/>
              <w:spacing w:after="0"/>
              <w:jc w:val="right"/>
              <w:rPr>
                <w:b/>
                <w:i/>
                <w:noProof/>
              </w:rPr>
            </w:pPr>
            <w:r w:rsidRPr="005342E5">
              <w:rPr>
                <w:b/>
                <w:i/>
                <w:noProof/>
              </w:rPr>
              <w:t>Release:</w:t>
            </w:r>
          </w:p>
        </w:tc>
        <w:tc>
          <w:tcPr>
            <w:tcW w:w="2127" w:type="dxa"/>
            <w:tcBorders>
              <w:right w:val="single" w:sz="4" w:space="0" w:color="auto"/>
            </w:tcBorders>
            <w:shd w:val="pct30" w:color="FFFF00" w:fill="auto"/>
          </w:tcPr>
          <w:p w14:paraId="324A660C" w14:textId="77777777" w:rsidR="001E41F3" w:rsidRPr="005342E5" w:rsidRDefault="009879B4" w:rsidP="00D82C37">
            <w:pPr>
              <w:pStyle w:val="CRCoverPage"/>
              <w:spacing w:after="0"/>
              <w:ind w:left="100"/>
              <w:rPr>
                <w:noProof/>
              </w:rPr>
            </w:pPr>
            <w:r w:rsidRPr="005342E5">
              <w:rPr>
                <w:noProof/>
              </w:rPr>
              <w:t>Rel-1</w:t>
            </w:r>
            <w:r w:rsidR="00D82C37" w:rsidRPr="005342E5">
              <w:rPr>
                <w:noProof/>
              </w:rPr>
              <w:t>6</w:t>
            </w:r>
          </w:p>
        </w:tc>
      </w:tr>
      <w:tr w:rsidR="001E41F3" w:rsidRPr="005342E5" w14:paraId="550A8957" w14:textId="77777777" w:rsidTr="00E80471">
        <w:tc>
          <w:tcPr>
            <w:tcW w:w="1843" w:type="dxa"/>
            <w:tcBorders>
              <w:left w:val="single" w:sz="4" w:space="0" w:color="auto"/>
              <w:bottom w:val="single" w:sz="4" w:space="0" w:color="auto"/>
            </w:tcBorders>
          </w:tcPr>
          <w:p w14:paraId="207DB1CC" w14:textId="77777777" w:rsidR="001E41F3" w:rsidRPr="005342E5"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Pr="005342E5" w:rsidRDefault="001E41F3">
            <w:pPr>
              <w:pStyle w:val="CRCoverPage"/>
              <w:spacing w:after="0"/>
              <w:ind w:left="383" w:hanging="383"/>
              <w:rPr>
                <w:i/>
                <w:noProof/>
                <w:sz w:val="18"/>
              </w:rPr>
            </w:pPr>
            <w:r w:rsidRPr="005342E5">
              <w:rPr>
                <w:i/>
                <w:noProof/>
                <w:sz w:val="18"/>
              </w:rPr>
              <w:t xml:space="preserve">Use </w:t>
            </w:r>
            <w:r w:rsidRPr="005342E5">
              <w:rPr>
                <w:i/>
                <w:noProof/>
                <w:sz w:val="18"/>
                <w:u w:val="single"/>
              </w:rPr>
              <w:t>one</w:t>
            </w:r>
            <w:r w:rsidRPr="005342E5">
              <w:rPr>
                <w:i/>
                <w:noProof/>
                <w:sz w:val="18"/>
              </w:rPr>
              <w:t xml:space="preserve"> of the following categories:</w:t>
            </w:r>
            <w:r w:rsidRPr="005342E5">
              <w:rPr>
                <w:b/>
                <w:i/>
                <w:noProof/>
                <w:sz w:val="18"/>
              </w:rPr>
              <w:br/>
              <w:t>F</w:t>
            </w:r>
            <w:r w:rsidRPr="005342E5">
              <w:rPr>
                <w:i/>
                <w:noProof/>
                <w:sz w:val="18"/>
              </w:rPr>
              <w:t xml:space="preserve">  (correction)</w:t>
            </w:r>
            <w:r w:rsidRPr="005342E5">
              <w:rPr>
                <w:i/>
                <w:noProof/>
                <w:sz w:val="18"/>
              </w:rPr>
              <w:br/>
            </w:r>
            <w:r w:rsidRPr="005342E5">
              <w:rPr>
                <w:b/>
                <w:i/>
                <w:noProof/>
                <w:sz w:val="18"/>
              </w:rPr>
              <w:t>A</w:t>
            </w:r>
            <w:r w:rsidRPr="005342E5">
              <w:rPr>
                <w:i/>
                <w:noProof/>
                <w:sz w:val="18"/>
              </w:rPr>
              <w:t xml:space="preserve">  (</w:t>
            </w:r>
            <w:r w:rsidR="00DE34CF" w:rsidRPr="005342E5">
              <w:rPr>
                <w:i/>
                <w:noProof/>
                <w:sz w:val="18"/>
              </w:rPr>
              <w:t xml:space="preserve">mirror </w:t>
            </w:r>
            <w:r w:rsidRPr="005342E5">
              <w:rPr>
                <w:i/>
                <w:noProof/>
                <w:sz w:val="18"/>
              </w:rPr>
              <w:t>correspond</w:t>
            </w:r>
            <w:r w:rsidR="00DE34CF" w:rsidRPr="005342E5">
              <w:rPr>
                <w:i/>
                <w:noProof/>
                <w:sz w:val="18"/>
              </w:rPr>
              <w:t xml:space="preserve">ing </w:t>
            </w:r>
            <w:r w:rsidRPr="005342E5">
              <w:rPr>
                <w:i/>
                <w:noProof/>
                <w:sz w:val="18"/>
              </w:rPr>
              <w:t xml:space="preserve">to a </w:t>
            </w:r>
            <w:r w:rsidR="00DE34CF" w:rsidRPr="005342E5">
              <w:rPr>
                <w:i/>
                <w:noProof/>
                <w:sz w:val="18"/>
              </w:rPr>
              <w:t xml:space="preserve">change </w:t>
            </w:r>
            <w:r w:rsidRPr="005342E5">
              <w:rPr>
                <w:i/>
                <w:noProof/>
                <w:sz w:val="18"/>
              </w:rPr>
              <w:t>in an earlier release)</w:t>
            </w:r>
            <w:r w:rsidRPr="005342E5">
              <w:rPr>
                <w:i/>
                <w:noProof/>
                <w:sz w:val="18"/>
              </w:rPr>
              <w:br/>
            </w:r>
            <w:r w:rsidRPr="005342E5">
              <w:rPr>
                <w:b/>
                <w:i/>
                <w:noProof/>
                <w:sz w:val="18"/>
              </w:rPr>
              <w:t>B</w:t>
            </w:r>
            <w:r w:rsidRPr="005342E5">
              <w:rPr>
                <w:i/>
                <w:noProof/>
                <w:sz w:val="18"/>
              </w:rPr>
              <w:t xml:space="preserve">  (addition of feature), </w:t>
            </w:r>
            <w:r w:rsidRPr="005342E5">
              <w:rPr>
                <w:i/>
                <w:noProof/>
                <w:sz w:val="18"/>
              </w:rPr>
              <w:br/>
            </w:r>
            <w:r w:rsidRPr="005342E5">
              <w:rPr>
                <w:b/>
                <w:i/>
                <w:noProof/>
                <w:sz w:val="18"/>
              </w:rPr>
              <w:t>C</w:t>
            </w:r>
            <w:r w:rsidRPr="005342E5">
              <w:rPr>
                <w:i/>
                <w:noProof/>
                <w:sz w:val="18"/>
              </w:rPr>
              <w:t xml:space="preserve">  (functional modification of feature)</w:t>
            </w:r>
            <w:r w:rsidRPr="005342E5">
              <w:rPr>
                <w:i/>
                <w:noProof/>
                <w:sz w:val="18"/>
              </w:rPr>
              <w:br/>
            </w:r>
            <w:r w:rsidRPr="005342E5">
              <w:rPr>
                <w:b/>
                <w:i/>
                <w:noProof/>
                <w:sz w:val="18"/>
              </w:rPr>
              <w:t>D</w:t>
            </w:r>
            <w:r w:rsidRPr="005342E5">
              <w:rPr>
                <w:i/>
                <w:noProof/>
                <w:sz w:val="18"/>
              </w:rPr>
              <w:t xml:space="preserve">  (editorial modification)</w:t>
            </w:r>
          </w:p>
          <w:p w14:paraId="4381D5A6" w14:textId="77777777" w:rsidR="001E41F3" w:rsidRPr="005342E5" w:rsidRDefault="001E41F3">
            <w:pPr>
              <w:pStyle w:val="CRCoverPage"/>
              <w:rPr>
                <w:noProof/>
              </w:rPr>
            </w:pPr>
            <w:r w:rsidRPr="005342E5">
              <w:rPr>
                <w:noProof/>
                <w:sz w:val="18"/>
              </w:rPr>
              <w:t>Detailed explanations of the above categories can</w:t>
            </w:r>
            <w:r w:rsidRPr="005342E5">
              <w:rPr>
                <w:noProof/>
                <w:sz w:val="18"/>
              </w:rPr>
              <w:br/>
              <w:t xml:space="preserve">be found in 3GPP </w:t>
            </w:r>
            <w:hyperlink r:id="rId11" w:history="1">
              <w:r w:rsidRPr="005342E5">
                <w:rPr>
                  <w:rStyle w:val="Hyperlink"/>
                  <w:noProof/>
                  <w:sz w:val="18"/>
                </w:rPr>
                <w:t>TR 21.900</w:t>
              </w:r>
            </w:hyperlink>
            <w:r w:rsidRPr="005342E5">
              <w:rPr>
                <w:noProof/>
                <w:sz w:val="18"/>
              </w:rPr>
              <w:t>.</w:t>
            </w:r>
          </w:p>
        </w:tc>
        <w:tc>
          <w:tcPr>
            <w:tcW w:w="3120" w:type="dxa"/>
            <w:gridSpan w:val="2"/>
            <w:tcBorders>
              <w:bottom w:val="single" w:sz="4" w:space="0" w:color="auto"/>
              <w:right w:val="single" w:sz="4" w:space="0" w:color="auto"/>
            </w:tcBorders>
          </w:tcPr>
          <w:p w14:paraId="66EE0A35" w14:textId="77777777" w:rsidR="000C038A" w:rsidRPr="005342E5" w:rsidRDefault="001E41F3" w:rsidP="00BD6BB8">
            <w:pPr>
              <w:pStyle w:val="CRCoverPage"/>
              <w:tabs>
                <w:tab w:val="left" w:pos="950"/>
              </w:tabs>
              <w:spacing w:after="0"/>
              <w:ind w:left="241" w:hanging="241"/>
              <w:rPr>
                <w:i/>
                <w:noProof/>
                <w:sz w:val="18"/>
              </w:rPr>
            </w:pPr>
            <w:r w:rsidRPr="005342E5">
              <w:rPr>
                <w:i/>
                <w:noProof/>
                <w:sz w:val="18"/>
              </w:rPr>
              <w:t xml:space="preserve">Use </w:t>
            </w:r>
            <w:r w:rsidRPr="005342E5">
              <w:rPr>
                <w:i/>
                <w:noProof/>
                <w:sz w:val="18"/>
                <w:u w:val="single"/>
              </w:rPr>
              <w:t>one</w:t>
            </w:r>
            <w:r w:rsidRPr="005342E5">
              <w:rPr>
                <w:i/>
                <w:noProof/>
                <w:sz w:val="18"/>
              </w:rPr>
              <w:t xml:space="preserve"> of the following releases:</w:t>
            </w:r>
            <w:r w:rsidRPr="005342E5">
              <w:rPr>
                <w:i/>
                <w:noProof/>
                <w:sz w:val="18"/>
              </w:rPr>
              <w:br/>
              <w:t>Rel-8</w:t>
            </w:r>
            <w:r w:rsidRPr="005342E5">
              <w:rPr>
                <w:i/>
                <w:noProof/>
                <w:sz w:val="18"/>
              </w:rPr>
              <w:tab/>
              <w:t>(Release 8)</w:t>
            </w:r>
            <w:r w:rsidR="007C2097" w:rsidRPr="005342E5">
              <w:rPr>
                <w:i/>
                <w:noProof/>
                <w:sz w:val="18"/>
              </w:rPr>
              <w:br/>
              <w:t>Rel-9</w:t>
            </w:r>
            <w:r w:rsidR="007C2097" w:rsidRPr="005342E5">
              <w:rPr>
                <w:i/>
                <w:noProof/>
                <w:sz w:val="18"/>
              </w:rPr>
              <w:tab/>
              <w:t>(Release 9)</w:t>
            </w:r>
            <w:r w:rsidR="009777D9" w:rsidRPr="005342E5">
              <w:rPr>
                <w:i/>
                <w:noProof/>
                <w:sz w:val="18"/>
              </w:rPr>
              <w:br/>
              <w:t>Rel-10</w:t>
            </w:r>
            <w:r w:rsidR="009777D9" w:rsidRPr="005342E5">
              <w:rPr>
                <w:i/>
                <w:noProof/>
                <w:sz w:val="18"/>
              </w:rPr>
              <w:tab/>
              <w:t>(Release 10)</w:t>
            </w:r>
            <w:r w:rsidR="000C038A" w:rsidRPr="005342E5">
              <w:rPr>
                <w:i/>
                <w:noProof/>
                <w:sz w:val="18"/>
              </w:rPr>
              <w:br/>
              <w:t>Rel-11</w:t>
            </w:r>
            <w:r w:rsidR="000C038A" w:rsidRPr="005342E5">
              <w:rPr>
                <w:i/>
                <w:noProof/>
                <w:sz w:val="18"/>
              </w:rPr>
              <w:tab/>
              <w:t>(Release 11)</w:t>
            </w:r>
            <w:r w:rsidR="000C038A" w:rsidRPr="005342E5">
              <w:rPr>
                <w:i/>
                <w:noProof/>
                <w:sz w:val="18"/>
              </w:rPr>
              <w:br/>
              <w:t>Rel-12</w:t>
            </w:r>
            <w:r w:rsidR="000C038A" w:rsidRPr="005342E5">
              <w:rPr>
                <w:i/>
                <w:noProof/>
                <w:sz w:val="18"/>
              </w:rPr>
              <w:tab/>
              <w:t>(Release 12)</w:t>
            </w:r>
            <w:r w:rsidR="0051580D" w:rsidRPr="005342E5">
              <w:rPr>
                <w:i/>
                <w:noProof/>
                <w:sz w:val="18"/>
              </w:rPr>
              <w:br/>
            </w:r>
            <w:bookmarkStart w:id="1" w:name="OLE_LINK1"/>
            <w:r w:rsidR="0051580D" w:rsidRPr="005342E5">
              <w:rPr>
                <w:i/>
                <w:noProof/>
                <w:sz w:val="18"/>
              </w:rPr>
              <w:t>Rel-13</w:t>
            </w:r>
            <w:r w:rsidR="0051580D" w:rsidRPr="005342E5">
              <w:rPr>
                <w:i/>
                <w:noProof/>
                <w:sz w:val="18"/>
              </w:rPr>
              <w:tab/>
              <w:t>(Release 13)</w:t>
            </w:r>
            <w:bookmarkEnd w:id="1"/>
            <w:r w:rsidR="00BD6BB8" w:rsidRPr="005342E5">
              <w:rPr>
                <w:i/>
                <w:noProof/>
                <w:sz w:val="18"/>
              </w:rPr>
              <w:br/>
              <w:t>Rel-14</w:t>
            </w:r>
            <w:r w:rsidR="00BD6BB8" w:rsidRPr="005342E5">
              <w:rPr>
                <w:i/>
                <w:noProof/>
                <w:sz w:val="18"/>
              </w:rPr>
              <w:tab/>
              <w:t>(Release 14)</w:t>
            </w:r>
            <w:r w:rsidR="00E34898" w:rsidRPr="005342E5">
              <w:rPr>
                <w:i/>
                <w:noProof/>
                <w:sz w:val="18"/>
              </w:rPr>
              <w:br/>
              <w:t>Rel-15</w:t>
            </w:r>
            <w:r w:rsidR="00E34898" w:rsidRPr="005342E5">
              <w:rPr>
                <w:i/>
                <w:noProof/>
                <w:sz w:val="18"/>
              </w:rPr>
              <w:tab/>
              <w:t>(Release 15)</w:t>
            </w:r>
            <w:r w:rsidR="00E34898" w:rsidRPr="005342E5">
              <w:rPr>
                <w:i/>
                <w:noProof/>
                <w:sz w:val="18"/>
              </w:rPr>
              <w:br/>
              <w:t>Rel-16</w:t>
            </w:r>
            <w:r w:rsidR="00E34898" w:rsidRPr="005342E5">
              <w:rPr>
                <w:i/>
                <w:noProof/>
                <w:sz w:val="18"/>
              </w:rPr>
              <w:tab/>
              <w:t>(Release 16)</w:t>
            </w:r>
          </w:p>
        </w:tc>
      </w:tr>
      <w:tr w:rsidR="001E41F3" w:rsidRPr="005342E5" w14:paraId="0AC63984" w14:textId="77777777" w:rsidTr="00E80471">
        <w:tc>
          <w:tcPr>
            <w:tcW w:w="1843" w:type="dxa"/>
          </w:tcPr>
          <w:p w14:paraId="1043B2A3" w14:textId="77777777" w:rsidR="001E41F3" w:rsidRPr="005342E5" w:rsidRDefault="001E41F3">
            <w:pPr>
              <w:pStyle w:val="CRCoverPage"/>
              <w:spacing w:after="0"/>
              <w:rPr>
                <w:b/>
                <w:i/>
                <w:noProof/>
                <w:sz w:val="8"/>
                <w:szCs w:val="8"/>
              </w:rPr>
            </w:pPr>
          </w:p>
        </w:tc>
        <w:tc>
          <w:tcPr>
            <w:tcW w:w="7797" w:type="dxa"/>
            <w:gridSpan w:val="10"/>
          </w:tcPr>
          <w:p w14:paraId="1028DD80" w14:textId="77777777" w:rsidR="001E41F3" w:rsidRPr="005342E5" w:rsidRDefault="001E41F3">
            <w:pPr>
              <w:pStyle w:val="CRCoverPage"/>
              <w:spacing w:after="0"/>
              <w:rPr>
                <w:noProof/>
                <w:sz w:val="8"/>
                <w:szCs w:val="8"/>
              </w:rPr>
            </w:pPr>
          </w:p>
        </w:tc>
      </w:tr>
      <w:tr w:rsidR="00E80471" w:rsidRPr="005342E5" w14:paraId="018229E6" w14:textId="77777777" w:rsidTr="00E80471">
        <w:tc>
          <w:tcPr>
            <w:tcW w:w="2694" w:type="dxa"/>
            <w:gridSpan w:val="2"/>
            <w:tcBorders>
              <w:top w:val="single" w:sz="4" w:space="0" w:color="auto"/>
              <w:left w:val="single" w:sz="4" w:space="0" w:color="auto"/>
            </w:tcBorders>
          </w:tcPr>
          <w:p w14:paraId="71993166" w14:textId="77777777" w:rsidR="00E80471" w:rsidRPr="005342E5" w:rsidRDefault="00E80471" w:rsidP="00E80471">
            <w:pPr>
              <w:pStyle w:val="CRCoverPage"/>
              <w:tabs>
                <w:tab w:val="right" w:pos="2184"/>
              </w:tabs>
              <w:spacing w:after="0"/>
              <w:rPr>
                <w:b/>
                <w:i/>
                <w:noProof/>
              </w:rPr>
            </w:pPr>
            <w:r w:rsidRPr="005342E5">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5F4143B" w:rsidR="0031312E" w:rsidRPr="005342E5" w:rsidRDefault="009D2DA2" w:rsidP="0031312E">
            <w:pPr>
              <w:pStyle w:val="CRCoverPage"/>
              <w:spacing w:after="0"/>
              <w:ind w:left="100"/>
              <w:rPr>
                <w:rFonts w:eastAsia="SimSun"/>
                <w:noProof/>
                <w:lang w:eastAsia="zh-CN"/>
              </w:rPr>
            </w:pPr>
            <w:r w:rsidRPr="005342E5">
              <w:rPr>
                <w:noProof/>
                <w:lang w:eastAsia="ko-KR"/>
              </w:rPr>
              <w:t>There</w:t>
            </w:r>
            <w:r w:rsidRPr="005342E5">
              <w:rPr>
                <w:rFonts w:eastAsia="SimSun" w:hint="eastAsia"/>
                <w:noProof/>
                <w:lang w:eastAsia="zh-CN"/>
              </w:rPr>
              <w:t xml:space="preserve"> is an EN about location information for trusted N3GPP </w:t>
            </w:r>
            <w:r w:rsidRPr="005342E5">
              <w:rPr>
                <w:rFonts w:eastAsia="SimSun"/>
                <w:noProof/>
                <w:lang w:eastAsia="zh-CN"/>
              </w:rPr>
              <w:t>“</w:t>
            </w:r>
            <w:r w:rsidRPr="005342E5">
              <w:t>Editor's note:</w:t>
            </w:r>
            <w:r w:rsidRPr="005342E5">
              <w:tab/>
              <w:t>The cases of Trusted access is FFS.</w:t>
            </w:r>
            <w:r w:rsidRPr="005342E5">
              <w:rPr>
                <w:rFonts w:eastAsia="SimSun"/>
                <w:noProof/>
                <w:lang w:eastAsia="zh-CN"/>
              </w:rPr>
              <w:t>” The paper solve the EN.</w:t>
            </w:r>
          </w:p>
        </w:tc>
      </w:tr>
      <w:tr w:rsidR="00E80471" w:rsidRPr="005342E5" w14:paraId="11005472" w14:textId="77777777" w:rsidTr="00E80471">
        <w:tc>
          <w:tcPr>
            <w:tcW w:w="2694" w:type="dxa"/>
            <w:gridSpan w:val="2"/>
            <w:tcBorders>
              <w:left w:val="single" w:sz="4" w:space="0" w:color="auto"/>
            </w:tcBorders>
          </w:tcPr>
          <w:p w14:paraId="798E1041" w14:textId="77777777" w:rsidR="00E80471" w:rsidRPr="005342E5"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5342E5" w:rsidRDefault="00E80471" w:rsidP="00E80471">
            <w:pPr>
              <w:pStyle w:val="CRCoverPage"/>
              <w:spacing w:after="0"/>
              <w:rPr>
                <w:noProof/>
                <w:sz w:val="8"/>
                <w:szCs w:val="8"/>
                <w:lang w:eastAsia="ko-KR"/>
              </w:rPr>
            </w:pPr>
          </w:p>
        </w:tc>
      </w:tr>
      <w:tr w:rsidR="00E80471" w:rsidRPr="005342E5" w14:paraId="7F7E048E" w14:textId="77777777" w:rsidTr="00E80471">
        <w:tc>
          <w:tcPr>
            <w:tcW w:w="2694" w:type="dxa"/>
            <w:gridSpan w:val="2"/>
            <w:tcBorders>
              <w:left w:val="single" w:sz="4" w:space="0" w:color="auto"/>
            </w:tcBorders>
          </w:tcPr>
          <w:p w14:paraId="54B44851" w14:textId="77777777" w:rsidR="00E80471" w:rsidRPr="005342E5" w:rsidRDefault="00E80471" w:rsidP="00E80471">
            <w:pPr>
              <w:pStyle w:val="CRCoverPage"/>
              <w:tabs>
                <w:tab w:val="right" w:pos="2184"/>
              </w:tabs>
              <w:spacing w:after="0"/>
              <w:rPr>
                <w:b/>
                <w:i/>
                <w:noProof/>
              </w:rPr>
            </w:pPr>
            <w:r w:rsidRPr="005342E5">
              <w:rPr>
                <w:b/>
                <w:i/>
                <w:noProof/>
              </w:rPr>
              <w:t>Summary of change:</w:t>
            </w:r>
          </w:p>
        </w:tc>
        <w:tc>
          <w:tcPr>
            <w:tcW w:w="6946" w:type="dxa"/>
            <w:gridSpan w:val="9"/>
            <w:tcBorders>
              <w:right w:val="single" w:sz="4" w:space="0" w:color="auto"/>
            </w:tcBorders>
            <w:shd w:val="pct30" w:color="FFFF00" w:fill="auto"/>
          </w:tcPr>
          <w:p w14:paraId="23474064" w14:textId="357047FE" w:rsidR="0031312E" w:rsidRPr="005342E5" w:rsidRDefault="000C44FE" w:rsidP="00E128C4">
            <w:pPr>
              <w:pStyle w:val="CRCoverPage"/>
              <w:spacing w:after="0"/>
              <w:ind w:left="100"/>
              <w:rPr>
                <w:noProof/>
                <w:lang w:eastAsia="ko-KR"/>
              </w:rPr>
            </w:pPr>
            <w:r w:rsidRPr="005342E5">
              <w:rPr>
                <w:noProof/>
                <w:lang w:eastAsia="ko-KR"/>
              </w:rPr>
              <w:t>It is proposed that location information for Trusted non-3GPP access include TNAP</w:t>
            </w:r>
            <w:r w:rsidR="00E128C4" w:rsidRPr="005342E5">
              <w:rPr>
                <w:noProof/>
                <w:lang w:eastAsia="ko-KR"/>
              </w:rPr>
              <w:t xml:space="preserve"> Identifier</w:t>
            </w:r>
            <w:r w:rsidRPr="005342E5">
              <w:rPr>
                <w:noProof/>
                <w:lang w:eastAsia="ko-KR"/>
              </w:rPr>
              <w:t>, a UE local IP address (used to reach the TNGF) and optionally UDP or TCP source port number (if NAT is detected).</w:t>
            </w:r>
          </w:p>
        </w:tc>
      </w:tr>
      <w:tr w:rsidR="00E80471" w:rsidRPr="005342E5" w14:paraId="175B82AA" w14:textId="77777777" w:rsidTr="00E80471">
        <w:tc>
          <w:tcPr>
            <w:tcW w:w="2694" w:type="dxa"/>
            <w:gridSpan w:val="2"/>
            <w:tcBorders>
              <w:left w:val="single" w:sz="4" w:space="0" w:color="auto"/>
            </w:tcBorders>
          </w:tcPr>
          <w:p w14:paraId="2081BFB0" w14:textId="77777777" w:rsidR="00E80471" w:rsidRPr="005342E5"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5342E5" w:rsidRDefault="00E80471" w:rsidP="00E80471">
            <w:pPr>
              <w:pStyle w:val="CRCoverPage"/>
              <w:spacing w:after="0"/>
              <w:rPr>
                <w:noProof/>
                <w:sz w:val="8"/>
                <w:szCs w:val="8"/>
              </w:rPr>
            </w:pPr>
          </w:p>
        </w:tc>
      </w:tr>
      <w:tr w:rsidR="00E80471" w:rsidRPr="005342E5" w14:paraId="64119584" w14:textId="77777777" w:rsidTr="00E80471">
        <w:tc>
          <w:tcPr>
            <w:tcW w:w="2694" w:type="dxa"/>
            <w:gridSpan w:val="2"/>
            <w:tcBorders>
              <w:left w:val="single" w:sz="4" w:space="0" w:color="auto"/>
              <w:bottom w:val="single" w:sz="4" w:space="0" w:color="auto"/>
            </w:tcBorders>
          </w:tcPr>
          <w:p w14:paraId="2CB06AFB" w14:textId="77777777" w:rsidR="00E80471" w:rsidRPr="005342E5" w:rsidRDefault="00E80471" w:rsidP="00E80471">
            <w:pPr>
              <w:pStyle w:val="CRCoverPage"/>
              <w:tabs>
                <w:tab w:val="right" w:pos="2184"/>
              </w:tabs>
              <w:spacing w:after="0"/>
              <w:rPr>
                <w:b/>
                <w:i/>
                <w:noProof/>
              </w:rPr>
            </w:pPr>
            <w:r w:rsidRPr="005342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26739960" w:rsidR="0031312E" w:rsidRPr="005342E5" w:rsidRDefault="00B5206E" w:rsidP="001C387E">
            <w:pPr>
              <w:pStyle w:val="CRCoverPage"/>
              <w:spacing w:after="0"/>
              <w:ind w:left="100"/>
              <w:rPr>
                <w:noProof/>
                <w:lang w:eastAsia="ko-KR"/>
              </w:rPr>
            </w:pPr>
            <w:r w:rsidRPr="005342E5">
              <w:rPr>
                <w:noProof/>
                <w:lang w:eastAsia="ko-KR"/>
              </w:rPr>
              <w:t xml:space="preserve"> </w:t>
            </w:r>
            <w:r w:rsidR="009D2DA2" w:rsidRPr="005342E5">
              <w:rPr>
                <w:rFonts w:eastAsia="SimSun" w:hint="eastAsia"/>
                <w:noProof/>
                <w:lang w:eastAsia="zh-CN"/>
              </w:rPr>
              <w:t>location information for trusted N3GPP</w:t>
            </w:r>
            <w:r w:rsidR="009D2DA2" w:rsidRPr="005342E5">
              <w:rPr>
                <w:rFonts w:eastAsia="SimSun"/>
                <w:noProof/>
                <w:lang w:eastAsia="zh-CN"/>
              </w:rPr>
              <w:t xml:space="preserve"> doesn’t exist.</w:t>
            </w:r>
          </w:p>
        </w:tc>
      </w:tr>
      <w:tr w:rsidR="007D112D" w:rsidRPr="005342E5" w14:paraId="533CA8DF" w14:textId="77777777" w:rsidTr="00E80471">
        <w:tc>
          <w:tcPr>
            <w:tcW w:w="2694" w:type="dxa"/>
            <w:gridSpan w:val="2"/>
          </w:tcPr>
          <w:p w14:paraId="11A1C9EA" w14:textId="77777777" w:rsidR="007D112D" w:rsidRPr="005342E5" w:rsidRDefault="007D112D" w:rsidP="007D112D">
            <w:pPr>
              <w:pStyle w:val="CRCoverPage"/>
              <w:spacing w:after="0"/>
              <w:rPr>
                <w:b/>
                <w:i/>
                <w:noProof/>
                <w:sz w:val="8"/>
                <w:szCs w:val="8"/>
              </w:rPr>
            </w:pPr>
          </w:p>
        </w:tc>
        <w:tc>
          <w:tcPr>
            <w:tcW w:w="6946" w:type="dxa"/>
            <w:gridSpan w:val="9"/>
          </w:tcPr>
          <w:p w14:paraId="06CBCB23" w14:textId="77777777" w:rsidR="007D112D" w:rsidRPr="005342E5" w:rsidRDefault="007D112D" w:rsidP="007D112D">
            <w:pPr>
              <w:pStyle w:val="CRCoverPage"/>
              <w:spacing w:after="0"/>
              <w:rPr>
                <w:noProof/>
                <w:sz w:val="8"/>
                <w:szCs w:val="8"/>
              </w:rPr>
            </w:pPr>
          </w:p>
        </w:tc>
      </w:tr>
      <w:tr w:rsidR="007D112D" w:rsidRPr="005342E5" w14:paraId="4A17330D" w14:textId="77777777" w:rsidTr="00E80471">
        <w:tc>
          <w:tcPr>
            <w:tcW w:w="2694" w:type="dxa"/>
            <w:gridSpan w:val="2"/>
            <w:tcBorders>
              <w:top w:val="single" w:sz="4" w:space="0" w:color="auto"/>
              <w:left w:val="single" w:sz="4" w:space="0" w:color="auto"/>
            </w:tcBorders>
          </w:tcPr>
          <w:p w14:paraId="592764D4" w14:textId="77777777" w:rsidR="007D112D" w:rsidRPr="005342E5" w:rsidRDefault="007D112D" w:rsidP="007D112D">
            <w:pPr>
              <w:pStyle w:val="CRCoverPage"/>
              <w:tabs>
                <w:tab w:val="right" w:pos="2184"/>
              </w:tabs>
              <w:spacing w:after="0"/>
              <w:rPr>
                <w:b/>
                <w:i/>
                <w:noProof/>
              </w:rPr>
            </w:pPr>
            <w:r w:rsidRPr="005342E5">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419F624" w:rsidR="007D112D" w:rsidRPr="005342E5" w:rsidRDefault="009D2DA2" w:rsidP="00312C77">
            <w:pPr>
              <w:pStyle w:val="CRCoverPage"/>
              <w:spacing w:after="0"/>
              <w:ind w:left="100"/>
              <w:rPr>
                <w:noProof/>
                <w:lang w:eastAsia="ko-KR"/>
              </w:rPr>
            </w:pPr>
            <w:r w:rsidRPr="005342E5">
              <w:rPr>
                <w:noProof/>
                <w:lang w:eastAsia="ko-KR"/>
              </w:rPr>
              <w:t>5.6.2</w:t>
            </w:r>
            <w:r w:rsidR="000C44FE" w:rsidRPr="005342E5">
              <w:rPr>
                <w:noProof/>
                <w:lang w:eastAsia="ko-KR"/>
              </w:rPr>
              <w:t>,</w:t>
            </w:r>
            <w:r w:rsidR="000C44FE" w:rsidRPr="005342E5">
              <w:t xml:space="preserve"> 8.2.1</w:t>
            </w:r>
            <w:r w:rsidR="000C44FE" w:rsidRPr="005342E5">
              <w:rPr>
                <w:lang w:eastAsia="zh-CN"/>
              </w:rPr>
              <w:t>.</w:t>
            </w:r>
            <w:r w:rsidR="000C44FE" w:rsidRPr="005342E5">
              <w:t>1</w:t>
            </w:r>
            <w:r w:rsidR="002651E7" w:rsidRPr="005342E5">
              <w:t>, 2</w:t>
            </w:r>
          </w:p>
        </w:tc>
      </w:tr>
      <w:tr w:rsidR="007D112D" w:rsidRPr="005342E5" w14:paraId="592DD4F6" w14:textId="77777777" w:rsidTr="00E80471">
        <w:tc>
          <w:tcPr>
            <w:tcW w:w="2694" w:type="dxa"/>
            <w:gridSpan w:val="2"/>
            <w:tcBorders>
              <w:left w:val="single" w:sz="4" w:space="0" w:color="auto"/>
            </w:tcBorders>
          </w:tcPr>
          <w:p w14:paraId="770E4CBD" w14:textId="77777777" w:rsidR="007D112D" w:rsidRPr="005342E5"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Pr="005342E5" w:rsidRDefault="007D112D" w:rsidP="007D112D">
            <w:pPr>
              <w:pStyle w:val="CRCoverPage"/>
              <w:spacing w:after="0"/>
              <w:rPr>
                <w:noProof/>
                <w:sz w:val="8"/>
                <w:szCs w:val="8"/>
              </w:rPr>
            </w:pPr>
          </w:p>
        </w:tc>
      </w:tr>
      <w:tr w:rsidR="007D112D" w:rsidRPr="005342E5" w14:paraId="7C142571" w14:textId="77777777" w:rsidTr="00E80471">
        <w:tc>
          <w:tcPr>
            <w:tcW w:w="2694" w:type="dxa"/>
            <w:gridSpan w:val="2"/>
            <w:tcBorders>
              <w:left w:val="single" w:sz="4" w:space="0" w:color="auto"/>
            </w:tcBorders>
          </w:tcPr>
          <w:p w14:paraId="4E4FBAE8" w14:textId="77777777" w:rsidR="007D112D" w:rsidRPr="005342E5"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Pr="005342E5" w:rsidRDefault="007D112D" w:rsidP="007D112D">
            <w:pPr>
              <w:pStyle w:val="CRCoverPage"/>
              <w:spacing w:after="0"/>
              <w:jc w:val="center"/>
              <w:rPr>
                <w:b/>
                <w:caps/>
                <w:noProof/>
              </w:rPr>
            </w:pPr>
            <w:r w:rsidRPr="005342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Pr="005342E5" w:rsidRDefault="007D112D" w:rsidP="007D112D">
            <w:pPr>
              <w:pStyle w:val="CRCoverPage"/>
              <w:spacing w:after="0"/>
              <w:jc w:val="center"/>
              <w:rPr>
                <w:b/>
                <w:caps/>
                <w:noProof/>
              </w:rPr>
            </w:pPr>
            <w:r w:rsidRPr="005342E5">
              <w:rPr>
                <w:b/>
                <w:caps/>
                <w:noProof/>
              </w:rPr>
              <w:t>N</w:t>
            </w:r>
          </w:p>
        </w:tc>
        <w:tc>
          <w:tcPr>
            <w:tcW w:w="2977" w:type="dxa"/>
            <w:gridSpan w:val="4"/>
          </w:tcPr>
          <w:p w14:paraId="637B0AD3" w14:textId="77777777" w:rsidR="007D112D" w:rsidRPr="005342E5"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Pr="005342E5" w:rsidRDefault="007D112D" w:rsidP="007D112D">
            <w:pPr>
              <w:pStyle w:val="CRCoverPage"/>
              <w:spacing w:after="0"/>
              <w:ind w:left="99"/>
              <w:rPr>
                <w:noProof/>
              </w:rPr>
            </w:pPr>
          </w:p>
        </w:tc>
      </w:tr>
      <w:tr w:rsidR="007D112D" w:rsidRPr="005342E5" w14:paraId="08788207" w14:textId="77777777" w:rsidTr="00E80471">
        <w:tc>
          <w:tcPr>
            <w:tcW w:w="2694" w:type="dxa"/>
            <w:gridSpan w:val="2"/>
            <w:tcBorders>
              <w:left w:val="single" w:sz="4" w:space="0" w:color="auto"/>
            </w:tcBorders>
          </w:tcPr>
          <w:p w14:paraId="2BED5FCF" w14:textId="77777777" w:rsidR="007D112D" w:rsidRPr="005342E5" w:rsidRDefault="007D112D" w:rsidP="007D112D">
            <w:pPr>
              <w:pStyle w:val="CRCoverPage"/>
              <w:tabs>
                <w:tab w:val="right" w:pos="2184"/>
              </w:tabs>
              <w:spacing w:after="0"/>
              <w:rPr>
                <w:b/>
                <w:i/>
                <w:noProof/>
              </w:rPr>
            </w:pPr>
            <w:r w:rsidRPr="005342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Pr="005342E5"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Pr="005342E5" w:rsidRDefault="00CB58BF" w:rsidP="007D112D">
            <w:pPr>
              <w:pStyle w:val="CRCoverPage"/>
              <w:spacing w:after="0"/>
              <w:jc w:val="center"/>
              <w:rPr>
                <w:b/>
                <w:caps/>
                <w:noProof/>
                <w:lang w:eastAsia="ko-KR"/>
              </w:rPr>
            </w:pPr>
            <w:r w:rsidRPr="005342E5">
              <w:rPr>
                <w:rFonts w:hint="eastAsia"/>
                <w:b/>
                <w:caps/>
                <w:noProof/>
                <w:lang w:eastAsia="ko-KR"/>
              </w:rPr>
              <w:t>X</w:t>
            </w:r>
          </w:p>
        </w:tc>
        <w:tc>
          <w:tcPr>
            <w:tcW w:w="2977" w:type="dxa"/>
            <w:gridSpan w:val="4"/>
          </w:tcPr>
          <w:p w14:paraId="313D0016" w14:textId="77777777" w:rsidR="007D112D" w:rsidRPr="005342E5" w:rsidRDefault="007D112D" w:rsidP="007D112D">
            <w:pPr>
              <w:pStyle w:val="CRCoverPage"/>
              <w:tabs>
                <w:tab w:val="right" w:pos="2893"/>
              </w:tabs>
              <w:spacing w:after="0"/>
              <w:rPr>
                <w:noProof/>
              </w:rPr>
            </w:pPr>
            <w:r w:rsidRPr="005342E5">
              <w:rPr>
                <w:noProof/>
              </w:rPr>
              <w:t xml:space="preserve"> Other core specifications</w:t>
            </w:r>
            <w:r w:rsidRPr="005342E5">
              <w:rPr>
                <w:noProof/>
              </w:rPr>
              <w:tab/>
            </w:r>
          </w:p>
        </w:tc>
        <w:tc>
          <w:tcPr>
            <w:tcW w:w="3401" w:type="dxa"/>
            <w:gridSpan w:val="3"/>
            <w:tcBorders>
              <w:right w:val="single" w:sz="4" w:space="0" w:color="auto"/>
            </w:tcBorders>
            <w:shd w:val="pct30" w:color="FFFF00" w:fill="auto"/>
          </w:tcPr>
          <w:p w14:paraId="0C392CCE" w14:textId="77777777" w:rsidR="007D112D" w:rsidRPr="005342E5" w:rsidRDefault="007D112D" w:rsidP="007D112D">
            <w:pPr>
              <w:pStyle w:val="CRCoverPage"/>
              <w:spacing w:after="0"/>
              <w:ind w:left="99"/>
              <w:rPr>
                <w:noProof/>
              </w:rPr>
            </w:pPr>
            <w:r w:rsidRPr="005342E5">
              <w:rPr>
                <w:noProof/>
              </w:rPr>
              <w:t xml:space="preserve">TS/TR ... CR ... </w:t>
            </w:r>
          </w:p>
        </w:tc>
      </w:tr>
      <w:tr w:rsidR="007D112D" w:rsidRPr="005342E5" w14:paraId="497ED4BA" w14:textId="77777777" w:rsidTr="00E80471">
        <w:tc>
          <w:tcPr>
            <w:tcW w:w="2694" w:type="dxa"/>
            <w:gridSpan w:val="2"/>
            <w:tcBorders>
              <w:left w:val="single" w:sz="4" w:space="0" w:color="auto"/>
            </w:tcBorders>
          </w:tcPr>
          <w:p w14:paraId="1220F9F2" w14:textId="77777777" w:rsidR="007D112D" w:rsidRPr="005342E5" w:rsidRDefault="007D112D" w:rsidP="007D112D">
            <w:pPr>
              <w:pStyle w:val="CRCoverPage"/>
              <w:spacing w:after="0"/>
              <w:rPr>
                <w:b/>
                <w:i/>
                <w:noProof/>
              </w:rPr>
            </w:pPr>
            <w:r w:rsidRPr="005342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Pr="005342E5"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Pr="005342E5" w:rsidRDefault="00CB58BF" w:rsidP="007D112D">
            <w:pPr>
              <w:pStyle w:val="CRCoverPage"/>
              <w:spacing w:after="0"/>
              <w:jc w:val="center"/>
              <w:rPr>
                <w:b/>
                <w:caps/>
                <w:noProof/>
                <w:lang w:eastAsia="ko-KR"/>
              </w:rPr>
            </w:pPr>
            <w:r w:rsidRPr="005342E5">
              <w:rPr>
                <w:rFonts w:hint="eastAsia"/>
                <w:b/>
                <w:caps/>
                <w:noProof/>
                <w:lang w:eastAsia="ko-KR"/>
              </w:rPr>
              <w:t>X</w:t>
            </w:r>
          </w:p>
        </w:tc>
        <w:tc>
          <w:tcPr>
            <w:tcW w:w="2977" w:type="dxa"/>
            <w:gridSpan w:val="4"/>
          </w:tcPr>
          <w:p w14:paraId="3EF8B57F" w14:textId="77777777" w:rsidR="007D112D" w:rsidRPr="005342E5" w:rsidRDefault="007D112D" w:rsidP="007D112D">
            <w:pPr>
              <w:pStyle w:val="CRCoverPage"/>
              <w:spacing w:after="0"/>
              <w:rPr>
                <w:noProof/>
              </w:rPr>
            </w:pPr>
            <w:r w:rsidRPr="005342E5">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Pr="005342E5" w:rsidRDefault="007D112D" w:rsidP="007D112D">
            <w:pPr>
              <w:pStyle w:val="CRCoverPage"/>
              <w:spacing w:after="0"/>
              <w:ind w:left="99"/>
              <w:rPr>
                <w:noProof/>
              </w:rPr>
            </w:pPr>
            <w:r w:rsidRPr="005342E5">
              <w:rPr>
                <w:noProof/>
              </w:rPr>
              <w:t xml:space="preserve">TS/TR ... CR ... </w:t>
            </w:r>
          </w:p>
        </w:tc>
      </w:tr>
      <w:tr w:rsidR="007D112D" w:rsidRPr="005342E5" w14:paraId="79C973C1" w14:textId="77777777" w:rsidTr="00E80471">
        <w:tc>
          <w:tcPr>
            <w:tcW w:w="2694" w:type="dxa"/>
            <w:gridSpan w:val="2"/>
            <w:tcBorders>
              <w:left w:val="single" w:sz="4" w:space="0" w:color="auto"/>
            </w:tcBorders>
          </w:tcPr>
          <w:p w14:paraId="21B3C295" w14:textId="77777777" w:rsidR="007D112D" w:rsidRPr="005342E5" w:rsidRDefault="007D112D" w:rsidP="007D112D">
            <w:pPr>
              <w:pStyle w:val="CRCoverPage"/>
              <w:spacing w:after="0"/>
              <w:rPr>
                <w:b/>
                <w:i/>
                <w:noProof/>
              </w:rPr>
            </w:pPr>
            <w:r w:rsidRPr="005342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Pr="005342E5"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Pr="005342E5" w:rsidRDefault="00CB58BF" w:rsidP="007D112D">
            <w:pPr>
              <w:pStyle w:val="CRCoverPage"/>
              <w:spacing w:after="0"/>
              <w:jc w:val="center"/>
              <w:rPr>
                <w:b/>
                <w:caps/>
                <w:noProof/>
                <w:lang w:eastAsia="ko-KR"/>
              </w:rPr>
            </w:pPr>
            <w:r w:rsidRPr="005342E5">
              <w:rPr>
                <w:rFonts w:hint="eastAsia"/>
                <w:b/>
                <w:caps/>
                <w:noProof/>
                <w:lang w:eastAsia="ko-KR"/>
              </w:rPr>
              <w:t>X</w:t>
            </w:r>
          </w:p>
        </w:tc>
        <w:tc>
          <w:tcPr>
            <w:tcW w:w="2977" w:type="dxa"/>
            <w:gridSpan w:val="4"/>
          </w:tcPr>
          <w:p w14:paraId="57C694A4" w14:textId="77777777" w:rsidR="007D112D" w:rsidRPr="005342E5" w:rsidRDefault="007D112D" w:rsidP="007D112D">
            <w:pPr>
              <w:pStyle w:val="CRCoverPage"/>
              <w:spacing w:after="0"/>
              <w:rPr>
                <w:noProof/>
              </w:rPr>
            </w:pPr>
            <w:r w:rsidRPr="005342E5">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Pr="005342E5" w:rsidRDefault="007D112D" w:rsidP="007D112D">
            <w:pPr>
              <w:pStyle w:val="CRCoverPage"/>
              <w:spacing w:after="0"/>
              <w:ind w:left="99"/>
              <w:rPr>
                <w:noProof/>
              </w:rPr>
            </w:pPr>
            <w:r w:rsidRPr="005342E5">
              <w:rPr>
                <w:noProof/>
              </w:rPr>
              <w:t xml:space="preserve">TS/TR ... CR ... </w:t>
            </w:r>
          </w:p>
        </w:tc>
      </w:tr>
      <w:tr w:rsidR="007D112D" w:rsidRPr="005342E5" w14:paraId="57B9B545" w14:textId="77777777" w:rsidTr="00E80471">
        <w:tc>
          <w:tcPr>
            <w:tcW w:w="2694" w:type="dxa"/>
            <w:gridSpan w:val="2"/>
            <w:tcBorders>
              <w:left w:val="single" w:sz="4" w:space="0" w:color="auto"/>
            </w:tcBorders>
          </w:tcPr>
          <w:p w14:paraId="406AA23B" w14:textId="77777777" w:rsidR="007D112D" w:rsidRPr="005342E5"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Pr="005342E5" w:rsidRDefault="007D112D" w:rsidP="007D112D">
            <w:pPr>
              <w:pStyle w:val="CRCoverPage"/>
              <w:spacing w:after="0"/>
              <w:rPr>
                <w:noProof/>
              </w:rPr>
            </w:pPr>
          </w:p>
        </w:tc>
      </w:tr>
      <w:tr w:rsidR="007D112D" w:rsidRPr="005342E5" w14:paraId="596EB3B1" w14:textId="77777777" w:rsidTr="00E80471">
        <w:tc>
          <w:tcPr>
            <w:tcW w:w="2694" w:type="dxa"/>
            <w:gridSpan w:val="2"/>
            <w:tcBorders>
              <w:left w:val="single" w:sz="4" w:space="0" w:color="auto"/>
              <w:bottom w:val="single" w:sz="4" w:space="0" w:color="auto"/>
            </w:tcBorders>
          </w:tcPr>
          <w:p w14:paraId="0A6BFFD8" w14:textId="77777777" w:rsidR="007D112D" w:rsidRPr="005342E5" w:rsidRDefault="007D112D" w:rsidP="007D112D">
            <w:pPr>
              <w:pStyle w:val="CRCoverPage"/>
              <w:tabs>
                <w:tab w:val="right" w:pos="2184"/>
              </w:tabs>
              <w:spacing w:after="0"/>
              <w:rPr>
                <w:b/>
                <w:i/>
                <w:noProof/>
              </w:rPr>
            </w:pPr>
            <w:r w:rsidRPr="005342E5">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Pr="005342E5" w:rsidRDefault="007D112D" w:rsidP="007D112D">
            <w:pPr>
              <w:pStyle w:val="CRCoverPage"/>
              <w:spacing w:after="0"/>
              <w:ind w:left="100"/>
              <w:rPr>
                <w:noProof/>
              </w:rPr>
            </w:pPr>
          </w:p>
        </w:tc>
      </w:tr>
    </w:tbl>
    <w:p w14:paraId="06F07AED" w14:textId="77777777" w:rsidR="001E41F3" w:rsidRPr="005342E5" w:rsidRDefault="001E41F3">
      <w:pPr>
        <w:pStyle w:val="CRCoverPage"/>
        <w:spacing w:after="0"/>
        <w:rPr>
          <w:noProof/>
          <w:sz w:val="8"/>
          <w:szCs w:val="8"/>
        </w:rPr>
      </w:pPr>
    </w:p>
    <w:p w14:paraId="52A87F9B" w14:textId="77777777" w:rsidR="001E41F3" w:rsidRPr="005342E5" w:rsidRDefault="001E41F3">
      <w:pPr>
        <w:rPr>
          <w:noProof/>
        </w:rPr>
        <w:sectPr w:rsidR="001E41F3" w:rsidRPr="005342E5">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Pr="005342E5" w:rsidRDefault="00FA3BFA" w:rsidP="00FA3BFA">
      <w:pPr>
        <w:rPr>
          <w:noProof/>
        </w:rPr>
      </w:pPr>
    </w:p>
    <w:p w14:paraId="62D214D5" w14:textId="77777777" w:rsidR="00FA3BFA" w:rsidRPr="005342E5" w:rsidRDefault="00FA3BFA" w:rsidP="00FA3BFA">
      <w:pPr>
        <w:pStyle w:val="StartEndofChange"/>
      </w:pPr>
      <w:r w:rsidRPr="005342E5">
        <w:rPr>
          <w:rFonts w:hint="eastAsia"/>
        </w:rPr>
        <w:t xml:space="preserve">* </w:t>
      </w:r>
      <w:r w:rsidRPr="005342E5">
        <w:t xml:space="preserve">* * * </w:t>
      </w:r>
      <w:r w:rsidRPr="005342E5">
        <w:rPr>
          <w:rFonts w:hint="eastAsia"/>
        </w:rPr>
        <w:t xml:space="preserve">Start of 1st </w:t>
      </w:r>
      <w:r w:rsidRPr="005342E5">
        <w:t xml:space="preserve">Change * * * * </w:t>
      </w:r>
    </w:p>
    <w:p w14:paraId="2DE6B9D2" w14:textId="77777777" w:rsidR="009D2DA2" w:rsidRPr="005342E5" w:rsidRDefault="009D2DA2" w:rsidP="009D2DA2">
      <w:pPr>
        <w:pStyle w:val="Heading3"/>
        <w:rPr>
          <w:lang w:eastAsia="ko-KR"/>
        </w:rPr>
      </w:pPr>
      <w:bookmarkStart w:id="2" w:name="_Toc5026146"/>
      <w:r w:rsidRPr="005342E5">
        <w:rPr>
          <w:lang w:eastAsia="ko-KR"/>
        </w:rPr>
        <w:t>5.6.2</w:t>
      </w:r>
      <w:r w:rsidRPr="005342E5">
        <w:rPr>
          <w:lang w:eastAsia="ko-KR"/>
        </w:rPr>
        <w:tab/>
        <w:t>Interaction between AMF and SMF</w:t>
      </w:r>
      <w:bookmarkEnd w:id="2"/>
    </w:p>
    <w:p w14:paraId="077389FB" w14:textId="77777777" w:rsidR="009D2DA2" w:rsidRPr="005342E5" w:rsidRDefault="009D2DA2" w:rsidP="009D2DA2">
      <w:r w:rsidRPr="005342E5">
        <w:t>The AMF and SMF are separate Network Functions.</w:t>
      </w:r>
    </w:p>
    <w:p w14:paraId="768109BE" w14:textId="77777777" w:rsidR="009D2DA2" w:rsidRPr="005342E5" w:rsidRDefault="009D2DA2" w:rsidP="009D2DA2">
      <w:pPr>
        <w:rPr>
          <w:lang w:eastAsia="ko-KR"/>
        </w:rPr>
      </w:pPr>
      <w:r w:rsidRPr="005342E5">
        <w:rPr>
          <w:lang w:eastAsia="ko-KR"/>
        </w:rPr>
        <w:t>N1 related interaction with SMF is as follows:</w:t>
      </w:r>
    </w:p>
    <w:p w14:paraId="4F5FBAA1" w14:textId="77777777" w:rsidR="009D2DA2" w:rsidRPr="005342E5" w:rsidRDefault="009D2DA2" w:rsidP="009D2DA2">
      <w:pPr>
        <w:pStyle w:val="B1"/>
      </w:pPr>
      <w:r w:rsidRPr="005342E5">
        <w:t>-</w:t>
      </w:r>
      <w:r w:rsidRPr="005342E5">
        <w:tab/>
        <w:t>The single N1 termination point is located in AMF. The AMF forwards SM related NAS information to the SMF</w:t>
      </w:r>
      <w:r w:rsidRPr="005342E5">
        <w:rPr>
          <w:lang w:eastAsia="zh-CN"/>
        </w:rPr>
        <w:t xml:space="preserve"> based on the PDU Session ID in the NAS message</w:t>
      </w:r>
      <w:r w:rsidRPr="005342E5">
        <w:t>. Further SM NAS exchanges (e.g. SM NAS message responses) for N1 NAS signalling received by the AMF over an access (e.g. 3GPP access or non-3GPP access) are transported over the same access.</w:t>
      </w:r>
    </w:p>
    <w:p w14:paraId="26878F07" w14:textId="77777777" w:rsidR="009D2DA2" w:rsidRPr="005342E5" w:rsidRDefault="009D2DA2" w:rsidP="009D2DA2">
      <w:pPr>
        <w:pStyle w:val="B1"/>
      </w:pPr>
      <w:r w:rsidRPr="005342E5">
        <w:t>-</w:t>
      </w:r>
      <w:r w:rsidRPr="005342E5">
        <w:tab/>
        <w:t>The serving PLMN ensures that subsequent SM NAS exchanges (e.g. SM NAS message responses) for N1 NAS signalling received by the AMF over an access (e.g. 3GPP access or non-3GPP access) are transported over the same access.</w:t>
      </w:r>
    </w:p>
    <w:p w14:paraId="3986BF88" w14:textId="77777777" w:rsidR="009D2DA2" w:rsidRPr="005342E5" w:rsidRDefault="009D2DA2" w:rsidP="009D2DA2">
      <w:pPr>
        <w:pStyle w:val="B1"/>
      </w:pPr>
      <w:r w:rsidRPr="005342E5">
        <w:t>-</w:t>
      </w:r>
      <w:r w:rsidRPr="005342E5">
        <w:tab/>
        <w:t>SMF handles the Session management part of NAS signalling exchanged with the UE.</w:t>
      </w:r>
    </w:p>
    <w:p w14:paraId="016EA2E5" w14:textId="77777777" w:rsidR="009D2DA2" w:rsidRPr="005342E5" w:rsidRDefault="009D2DA2" w:rsidP="009D2DA2">
      <w:pPr>
        <w:pStyle w:val="B1"/>
      </w:pPr>
      <w:r w:rsidRPr="005342E5">
        <w:t>-</w:t>
      </w:r>
      <w:r w:rsidRPr="005342E5">
        <w:tab/>
        <w:t>The UE shall only initiate PDU Session Establishment in RM-REGISTERED state.</w:t>
      </w:r>
    </w:p>
    <w:p w14:paraId="0C6BE08B" w14:textId="77777777" w:rsidR="009D2DA2" w:rsidRPr="005342E5" w:rsidRDefault="009D2DA2" w:rsidP="009D2DA2">
      <w:pPr>
        <w:pStyle w:val="B1"/>
      </w:pPr>
      <w:r w:rsidRPr="005342E5">
        <w:t>-</w:t>
      </w:r>
      <w:r w:rsidRPr="005342E5">
        <w:tab/>
        <w:t>When a SMF has been selected to serve a specific PDU Session, AMF has to ensure that all NAS signalling related with this PDU Session is handled by the same SMF instance.</w:t>
      </w:r>
    </w:p>
    <w:p w14:paraId="2191F490" w14:textId="77777777" w:rsidR="009D2DA2" w:rsidRPr="005342E5" w:rsidRDefault="009D2DA2" w:rsidP="009D2DA2">
      <w:pPr>
        <w:pStyle w:val="B1"/>
      </w:pPr>
      <w:r w:rsidRPr="005342E5">
        <w:t>-</w:t>
      </w:r>
      <w:r w:rsidRPr="005342E5">
        <w:tab/>
        <w:t xml:space="preserve">Upon successful PDU Session Establishment, </w:t>
      </w:r>
      <w:r w:rsidRPr="005342E5">
        <w:rPr>
          <w:lang w:eastAsia="zh-CN"/>
        </w:rPr>
        <w:t xml:space="preserve">the </w:t>
      </w:r>
      <w:r w:rsidRPr="005342E5">
        <w:rPr>
          <w:rFonts w:eastAsia="SimSun"/>
          <w:lang w:eastAsia="zh-CN"/>
        </w:rPr>
        <w:t xml:space="preserve">AMF and </w:t>
      </w:r>
      <w:r w:rsidRPr="005342E5">
        <w:rPr>
          <w:lang w:eastAsia="zh-CN"/>
        </w:rPr>
        <w:t>SMF stores the Access Type that the PDU Session is associated</w:t>
      </w:r>
      <w:r w:rsidRPr="005342E5">
        <w:t>.</w:t>
      </w:r>
    </w:p>
    <w:p w14:paraId="776002E7" w14:textId="77777777" w:rsidR="009D2DA2" w:rsidRPr="005342E5" w:rsidRDefault="009D2DA2" w:rsidP="009D2DA2">
      <w:r w:rsidRPr="005342E5">
        <w:t>N11 related interaction with SMF is as follows:</w:t>
      </w:r>
    </w:p>
    <w:p w14:paraId="395C3E29" w14:textId="77777777" w:rsidR="009D2DA2" w:rsidRPr="005342E5" w:rsidRDefault="009D2DA2" w:rsidP="009D2DA2">
      <w:pPr>
        <w:pStyle w:val="B1"/>
      </w:pPr>
      <w:r w:rsidRPr="005342E5">
        <w:t>-</w:t>
      </w:r>
      <w:r w:rsidRPr="005342E5">
        <w:tab/>
        <w:t>The AMF reports the reachability of the UE based on a subscription from the SMF, including:</w:t>
      </w:r>
    </w:p>
    <w:p w14:paraId="22C96BDC" w14:textId="77777777" w:rsidR="009D2DA2" w:rsidRPr="005342E5" w:rsidRDefault="009D2DA2" w:rsidP="009D2DA2">
      <w:pPr>
        <w:pStyle w:val="B2"/>
      </w:pPr>
      <w:r w:rsidRPr="005342E5">
        <w:t>-</w:t>
      </w:r>
      <w:r w:rsidRPr="005342E5">
        <w:tab/>
        <w:t>The UE location information with respect to the area of interest indicated by the SMF.</w:t>
      </w:r>
    </w:p>
    <w:p w14:paraId="243B9CE8" w14:textId="77777777" w:rsidR="009D2DA2" w:rsidRPr="005342E5" w:rsidRDefault="009D2DA2" w:rsidP="009D2DA2">
      <w:pPr>
        <w:pStyle w:val="B1"/>
      </w:pPr>
      <w:r w:rsidRPr="005342E5">
        <w:t>-</w:t>
      </w:r>
      <w:r w:rsidRPr="005342E5">
        <w:tab/>
        <w:t>The SMF indicates to AMF when a PDU Session has been released.</w:t>
      </w:r>
    </w:p>
    <w:p w14:paraId="1DFF3CC9" w14:textId="77777777" w:rsidR="009D2DA2" w:rsidRPr="005342E5" w:rsidRDefault="009D2DA2" w:rsidP="009D2DA2">
      <w:pPr>
        <w:pStyle w:val="B1"/>
      </w:pPr>
      <w:r w:rsidRPr="005342E5">
        <w:t>-</w:t>
      </w:r>
      <w:r w:rsidRPr="005342E5">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3CBAFF4" w14:textId="77777777" w:rsidR="009D2DA2" w:rsidRPr="005342E5" w:rsidRDefault="009D2DA2" w:rsidP="009D2DA2">
      <w:pPr>
        <w:rPr>
          <w:lang w:eastAsia="ko-KR"/>
        </w:rPr>
      </w:pPr>
      <w:r w:rsidRPr="005342E5">
        <w:rPr>
          <w:lang w:eastAsia="ko-KR"/>
        </w:rPr>
        <w:t>N2 related interaction with SMF is as follows:</w:t>
      </w:r>
    </w:p>
    <w:p w14:paraId="182A01AE" w14:textId="77777777" w:rsidR="009D2DA2" w:rsidRPr="005342E5" w:rsidRDefault="009D2DA2" w:rsidP="009D2DA2">
      <w:pPr>
        <w:pStyle w:val="B1"/>
        <w:rPr>
          <w:lang w:eastAsia="zh-CN"/>
        </w:rPr>
      </w:pPr>
      <w:r w:rsidRPr="005342E5">
        <w:t>-</w:t>
      </w:r>
      <w:r w:rsidRPr="005342E5">
        <w:tab/>
        <w:t>Some N2 signalling (such as handover related signalling) may require the action of both AMF and SMF. In such case, the AMF is responsible to ensure the coordination between AMF and SMF.</w:t>
      </w:r>
      <w:r w:rsidRPr="005342E5">
        <w:rPr>
          <w:lang w:eastAsia="zh-CN"/>
        </w:rPr>
        <w:t xml:space="preserve"> The AMF may forward the SM N2 signalling towards the corresponding SMF based on the PDU Session ID in N2 signalling.</w:t>
      </w:r>
    </w:p>
    <w:p w14:paraId="1E8F221E" w14:textId="77777777" w:rsidR="009D2DA2" w:rsidRPr="005342E5" w:rsidRDefault="009D2DA2" w:rsidP="009D2DA2">
      <w:pPr>
        <w:pStyle w:val="B1"/>
      </w:pPr>
      <w:r w:rsidRPr="005342E5">
        <w:rPr>
          <w:lang w:eastAsia="zh-CN"/>
        </w:rPr>
        <w:t>-</w:t>
      </w:r>
      <w:r w:rsidRPr="005342E5">
        <w:rPr>
          <w:lang w:eastAsia="zh-CN"/>
        </w:rPr>
        <w:tab/>
        <w:t>SMF shall provide PDU Session Type together with PDU Session ID to NG-RAN, in order to facilitate NG-RAN to apply suitable header compression mechanism to packet of different PDU type. Details refer to TS 38.413 [34].</w:t>
      </w:r>
    </w:p>
    <w:p w14:paraId="741C8B53" w14:textId="77777777" w:rsidR="009D2DA2" w:rsidRPr="005342E5" w:rsidRDefault="009D2DA2" w:rsidP="009D2DA2">
      <w:pPr>
        <w:rPr>
          <w:lang w:eastAsia="ko-KR"/>
        </w:rPr>
      </w:pPr>
      <w:r w:rsidRPr="005342E5">
        <w:rPr>
          <w:lang w:eastAsia="ko-KR"/>
        </w:rPr>
        <w:t>N3 related interaction with SMF is as follows:</w:t>
      </w:r>
    </w:p>
    <w:p w14:paraId="0619D25C" w14:textId="77777777" w:rsidR="009D2DA2" w:rsidRPr="005342E5" w:rsidRDefault="009D2DA2" w:rsidP="009D2DA2">
      <w:pPr>
        <w:pStyle w:val="B1"/>
      </w:pPr>
      <w:r w:rsidRPr="005342E5">
        <w:t>-</w:t>
      </w:r>
      <w:r w:rsidRPr="005342E5">
        <w:tab/>
        <w:t>Selective activation and deactivation of UP connection of existing PDU Session is defined in clause 5.6.8.</w:t>
      </w:r>
    </w:p>
    <w:p w14:paraId="27A7D9C8" w14:textId="77777777" w:rsidR="009D2DA2" w:rsidRPr="005342E5" w:rsidRDefault="009D2DA2" w:rsidP="009D2DA2">
      <w:r w:rsidRPr="005342E5">
        <w:t>N4 related interaction with SMF is as follows:</w:t>
      </w:r>
    </w:p>
    <w:p w14:paraId="6D5A96A2" w14:textId="77777777" w:rsidR="009D2DA2" w:rsidRPr="005342E5" w:rsidRDefault="009D2DA2" w:rsidP="009D2DA2">
      <w:pPr>
        <w:pStyle w:val="B1"/>
      </w:pPr>
      <w:r w:rsidRPr="005342E5">
        <w:t>-</w:t>
      </w:r>
      <w:r w:rsidRPr="005342E5">
        <w:tab/>
        <w:t xml:space="preserve">When it is made aware by the UPF that some DL data has arrived for a UE </w:t>
      </w:r>
      <w:r w:rsidRPr="005342E5">
        <w:rPr>
          <w:lang w:eastAsia="zh-CN"/>
        </w:rPr>
        <w:t>without downlink N3 tunnel information</w:t>
      </w:r>
      <w:r w:rsidRPr="005342E5">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751C1E8" w14:textId="77777777" w:rsidR="009D2DA2" w:rsidRPr="005342E5" w:rsidRDefault="009D2DA2" w:rsidP="009D2DA2">
      <w:pPr>
        <w:rPr>
          <w:lang w:eastAsia="ko-KR"/>
        </w:rPr>
      </w:pPr>
      <w:r w:rsidRPr="005342E5">
        <w:rPr>
          <w:lang w:eastAsia="ko-KR"/>
        </w:rPr>
        <w:lastRenderedPageBreak/>
        <w:t>The AMF is responsible of selecting the SMF per procedures described in clause</w:t>
      </w:r>
      <w:r w:rsidRPr="005342E5">
        <w:t> </w:t>
      </w:r>
      <w:r w:rsidRPr="005342E5">
        <w:rPr>
          <w:lang w:eastAsia="ko-KR"/>
        </w:rPr>
        <w:t xml:space="preserve">6.3.2. For this purpose, it gets subscription data from the UDM that are defined in that clause. Furthermore, it retrieves the </w:t>
      </w:r>
      <w:r w:rsidRPr="005342E5">
        <w:t xml:space="preserve">subscribed </w:t>
      </w:r>
      <w:r w:rsidRPr="005342E5">
        <w:rPr>
          <w:lang w:eastAsia="zh-CN"/>
        </w:rPr>
        <w:t>UE</w:t>
      </w:r>
      <w:r w:rsidRPr="005342E5">
        <w:t>-AMBR</w:t>
      </w:r>
      <w:r w:rsidRPr="005342E5">
        <w:rPr>
          <w:lang w:eastAsia="ko-KR"/>
        </w:rPr>
        <w:t xml:space="preserve"> from the UDM to send it to the (R)AN as defined in </w:t>
      </w:r>
      <w:r w:rsidRPr="005342E5">
        <w:t>clause </w:t>
      </w:r>
      <w:r w:rsidRPr="005342E5">
        <w:rPr>
          <w:lang w:eastAsia="ko-KR"/>
        </w:rPr>
        <w:t>5.7.2</w:t>
      </w:r>
    </w:p>
    <w:p w14:paraId="2688C144" w14:textId="77777777" w:rsidR="009D2DA2" w:rsidRPr="005342E5" w:rsidRDefault="009D2DA2" w:rsidP="009D2DA2">
      <w:r w:rsidRPr="005342E5">
        <w:t>AMF-SMF interactions to support LADN are defined in clause 5.6.5.</w:t>
      </w:r>
    </w:p>
    <w:p w14:paraId="676B1B54" w14:textId="77777777" w:rsidR="009D2DA2" w:rsidRPr="005342E5" w:rsidRDefault="009D2DA2" w:rsidP="009D2DA2">
      <w:pPr>
        <w:rPr>
          <w:noProof/>
        </w:rPr>
      </w:pPr>
      <w:r w:rsidRPr="005342E5">
        <w:rPr>
          <w:noProof/>
        </w:rPr>
        <w:t>In order to support charging data collection and to fulfill regulatory requirement (in order to provide NPLI - Network Provided Location Information- as defined in TS 23.228 [15]) related with with the set-up, modification and release of IMS Voice calls or with SMS transfer the following applies</w:t>
      </w:r>
    </w:p>
    <w:p w14:paraId="13044640" w14:textId="77777777" w:rsidR="009D2DA2" w:rsidRPr="005342E5" w:rsidRDefault="009D2DA2" w:rsidP="009D2DA2">
      <w:pPr>
        <w:pStyle w:val="B1"/>
        <w:rPr>
          <w:noProof/>
        </w:rPr>
      </w:pPr>
      <w:r w:rsidRPr="005342E5">
        <w:rPr>
          <w:noProof/>
        </w:rPr>
        <w:t>-</w:t>
      </w:r>
      <w:r w:rsidRPr="005342E5">
        <w:rPr>
          <w:noProof/>
        </w:rPr>
        <w:tab/>
        <w:t>At the time of the PDU Session Establishment, the AMF provides the SMF with the PEI of the UE if the PEI is available at the AMF.</w:t>
      </w:r>
    </w:p>
    <w:p w14:paraId="2607CBD6" w14:textId="77777777" w:rsidR="009D2DA2" w:rsidRPr="005342E5" w:rsidRDefault="009D2DA2" w:rsidP="009D2DA2">
      <w:pPr>
        <w:pStyle w:val="B1"/>
        <w:rPr>
          <w:noProof/>
        </w:rPr>
      </w:pPr>
      <w:r w:rsidRPr="005342E5">
        <w:rPr>
          <w:noProof/>
        </w:rPr>
        <w:t>-</w:t>
      </w:r>
      <w:r w:rsidRPr="005342E5">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4238844" w14:textId="77777777" w:rsidR="009D2DA2" w:rsidRPr="005342E5" w:rsidRDefault="009D2DA2" w:rsidP="009D2DA2">
      <w:pPr>
        <w:rPr>
          <w:noProof/>
        </w:rPr>
      </w:pPr>
      <w:r w:rsidRPr="005342E5">
        <w:rPr>
          <w:noProof/>
        </w:rPr>
        <w:t xml:space="preserve">The User Location Information, the access type and the </w:t>
      </w:r>
      <w:r w:rsidRPr="005342E5">
        <w:t>UE Time Zone</w:t>
      </w:r>
      <w:r w:rsidRPr="005342E5">
        <w:rPr>
          <w:noProof/>
        </w:rPr>
        <w:t xml:space="preserve"> may be further provided by SMF to PCF. The PCF  may get this information from the SMF in order to provide NPLI to applications (such as IMS) that have requested it.</w:t>
      </w:r>
    </w:p>
    <w:p w14:paraId="322F6308" w14:textId="77777777" w:rsidR="009D2DA2" w:rsidRPr="005342E5" w:rsidRDefault="009D2DA2" w:rsidP="009D2DA2">
      <w:pPr>
        <w:rPr>
          <w:noProof/>
        </w:rPr>
      </w:pPr>
      <w:r w:rsidRPr="005342E5">
        <w:rPr>
          <w:noProof/>
        </w:rPr>
        <w:t>The User Location Information may correspond to</w:t>
      </w:r>
    </w:p>
    <w:p w14:paraId="5EF70AF0" w14:textId="6E24B91A" w:rsidR="009D2DA2" w:rsidRPr="005342E5" w:rsidRDefault="009D2DA2" w:rsidP="009D2DA2">
      <w:pPr>
        <w:pStyle w:val="B1"/>
      </w:pPr>
      <w:r w:rsidRPr="005342E5">
        <w:t>-</w:t>
      </w:r>
      <w:r w:rsidRPr="005342E5">
        <w:tab/>
        <w:t xml:space="preserve">In the case </w:t>
      </w:r>
      <w:del w:id="3" w:author="Huawei" w:date="2019-05-07T15:08:00Z">
        <w:r w:rsidRPr="005342E5" w:rsidDel="00E37C70">
          <w:delText xml:space="preserve">Untrusted </w:delText>
        </w:r>
      </w:del>
      <w:r w:rsidRPr="005342E5">
        <w:t xml:space="preserve">of </w:t>
      </w:r>
      <w:del w:id="4" w:author="Huawei" w:date="2019-05-07T15:09:00Z">
        <w:r w:rsidRPr="005342E5" w:rsidDel="00E37C70">
          <w:delText xml:space="preserve">a </w:delText>
        </w:r>
      </w:del>
      <w:r w:rsidRPr="005342E5">
        <w:t>3GPP access: a Cell-Id.</w:t>
      </w:r>
    </w:p>
    <w:p w14:paraId="466B7BA5" w14:textId="11DE1F72" w:rsidR="009D2DA2" w:rsidRPr="005342E5" w:rsidRDefault="009D2DA2" w:rsidP="009D2DA2">
      <w:pPr>
        <w:pStyle w:val="B1"/>
        <w:rPr>
          <w:ins w:id="5" w:author="Huawei" w:date="2019-05-07T15:09:00Z"/>
        </w:rPr>
      </w:pPr>
      <w:r w:rsidRPr="005342E5">
        <w:t>-</w:t>
      </w:r>
      <w:r w:rsidRPr="005342E5">
        <w:tab/>
        <w:t xml:space="preserve">In the case of </w:t>
      </w:r>
      <w:ins w:id="6" w:author="Huawei" w:date="2019-05-07T15:09:00Z">
        <w:r w:rsidR="00E37C70" w:rsidRPr="005342E5">
          <w:t xml:space="preserve">Untrusted </w:t>
        </w:r>
      </w:ins>
      <w:r w:rsidRPr="005342E5">
        <w:t>non-3GPP access: a UE local IP address (used to reach the N3IWF) and optionally UDP or TCP source port number (if NAT is detected).</w:t>
      </w:r>
    </w:p>
    <w:p w14:paraId="2D108205" w14:textId="77777777" w:rsidR="00E128C4" w:rsidRPr="005342E5" w:rsidRDefault="00E37C70" w:rsidP="009D2DA2">
      <w:pPr>
        <w:pStyle w:val="B1"/>
        <w:rPr>
          <w:ins w:id="7" w:author="Huawei" w:date="2019-05-07T20:02:00Z"/>
        </w:rPr>
      </w:pPr>
      <w:ins w:id="8" w:author="Huawei" w:date="2019-05-07T15:09:00Z">
        <w:r w:rsidRPr="005342E5">
          <w:t>-</w:t>
        </w:r>
        <w:r w:rsidRPr="005342E5">
          <w:tab/>
          <w:t>In the case of Trusted non-3GPP access: TNAP</w:t>
        </w:r>
      </w:ins>
      <w:ins w:id="9" w:author="Huawei" w:date="2019-05-07T19:58:00Z">
        <w:r w:rsidR="00E128C4" w:rsidRPr="005342E5">
          <w:t xml:space="preserve"> Identifier</w:t>
        </w:r>
      </w:ins>
      <w:ins w:id="10" w:author="Huawei" w:date="2019-05-07T15:09:00Z">
        <w:r w:rsidRPr="005342E5">
          <w:t xml:space="preserve">, a UE local IP address (used to reach the </w:t>
        </w:r>
      </w:ins>
      <w:ins w:id="11" w:author="Huawei" w:date="2019-05-07T15:10:00Z">
        <w:r w:rsidRPr="005342E5">
          <w:t>TNGF</w:t>
        </w:r>
      </w:ins>
      <w:ins w:id="12" w:author="Huawei" w:date="2019-05-07T15:09:00Z">
        <w:r w:rsidRPr="005342E5">
          <w:t>) and optionally UDP or TCP source port number (if NAT is detected).</w:t>
        </w:r>
      </w:ins>
    </w:p>
    <w:p w14:paraId="11691BC7" w14:textId="034C8AC0" w:rsidR="00E37C70" w:rsidRPr="005342E5" w:rsidRDefault="00E128C4">
      <w:pPr>
        <w:pStyle w:val="B1"/>
        <w:ind w:firstLine="0"/>
        <w:rPr>
          <w:ins w:id="13" w:author="Huawei" w:date="2019-05-07T20:02:00Z"/>
        </w:rPr>
        <w:pPrChange w:id="14" w:author="Huawei" w:date="2019-05-07T20:02:00Z">
          <w:pPr>
            <w:pStyle w:val="B1"/>
          </w:pPr>
        </w:pPrChange>
      </w:pPr>
      <w:ins w:id="15" w:author="Huawei" w:date="2019-05-07T20:00:00Z">
        <w:r w:rsidRPr="005342E5">
          <w:t xml:space="preserve">The </w:t>
        </w:r>
      </w:ins>
      <w:ins w:id="16" w:author="Huawei" w:date="2019-05-07T20:01:00Z">
        <w:r w:rsidRPr="005342E5">
          <w:t xml:space="preserve">TNAP Identifier </w:t>
        </w:r>
      </w:ins>
      <w:ins w:id="17" w:author="Huawei" w:date="2019-05-07T20:02:00Z">
        <w:r w:rsidRPr="005342E5">
          <w:t>shall include the SSID of the access point to which the UE is attached and shall include at least one of the following elements, unless otherwise determined by the TWAN operator's policies:</w:t>
        </w:r>
      </w:ins>
    </w:p>
    <w:p w14:paraId="60A8C16E" w14:textId="2216A206" w:rsidR="00E128C4" w:rsidRPr="005342E5" w:rsidRDefault="00E128C4">
      <w:pPr>
        <w:pStyle w:val="B1"/>
        <w:ind w:firstLine="0"/>
        <w:rPr>
          <w:ins w:id="18" w:author="Huawei" w:date="2019-05-07T20:02:00Z"/>
        </w:rPr>
        <w:pPrChange w:id="19" w:author="Huawei" w:date="2019-05-07T20:02:00Z">
          <w:pPr>
            <w:pStyle w:val="B1"/>
          </w:pPr>
        </w:pPrChange>
      </w:pPr>
      <w:ins w:id="20" w:author="Huawei" w:date="2019-05-07T20:02:00Z">
        <w:r w:rsidRPr="005342E5">
          <w:t>-</w:t>
        </w:r>
        <w:r w:rsidRPr="005342E5">
          <w:tab/>
          <w:t>the BSSID (see IEEE Std 802.11-2012 [24]);</w:t>
        </w:r>
      </w:ins>
    </w:p>
    <w:p w14:paraId="2A73A21F" w14:textId="74836B20" w:rsidR="00E128C4" w:rsidRPr="005342E5" w:rsidRDefault="00E128C4">
      <w:pPr>
        <w:pStyle w:val="B1"/>
        <w:ind w:firstLine="0"/>
        <w:pPrChange w:id="21" w:author="Huawei" w:date="2019-05-07T20:02:00Z">
          <w:pPr>
            <w:pStyle w:val="B1"/>
          </w:pPr>
        </w:pPrChange>
      </w:pPr>
      <w:ins w:id="22" w:author="Huawei" w:date="2019-05-07T20:02:00Z">
        <w:r w:rsidRPr="005342E5">
          <w:t>-</w:t>
        </w:r>
        <w:r w:rsidRPr="005342E5">
          <w:tab/>
          <w:t>civic address information of the TNAP to which the UE is attached;</w:t>
        </w:r>
      </w:ins>
    </w:p>
    <w:p w14:paraId="599802E6" w14:textId="1268B60C" w:rsidR="00B9272F" w:rsidRPr="005342E5" w:rsidRDefault="00B9272F">
      <w:pPr>
        <w:pStyle w:val="NO"/>
        <w:pPrChange w:id="23" w:author="Huawei" w:date="2019-05-07T20:08:00Z">
          <w:pPr/>
        </w:pPrChange>
      </w:pPr>
      <w:ins w:id="24" w:author="Huawei" w:date="2019-05-07T20:08:00Z">
        <w:r w:rsidRPr="005342E5">
          <w:t>NOTE 1:</w:t>
        </w:r>
        <w:r w:rsidRPr="005342E5">
          <w:tab/>
          <w:t xml:space="preserve">The SSID can be the same for several </w:t>
        </w:r>
      </w:ins>
      <w:ins w:id="25" w:author="Huawei" w:date="2019-05-07T20:09:00Z">
        <w:r w:rsidRPr="005342E5">
          <w:t>TN</w:t>
        </w:r>
      </w:ins>
      <w:ins w:id="26" w:author="Huawei" w:date="2019-05-07T20:08:00Z">
        <w:r w:rsidRPr="005342E5">
          <w:t>APs and SSID only may not provide a location, but it might be sufficient for charging purposes.</w:t>
        </w:r>
      </w:ins>
    </w:p>
    <w:p w14:paraId="3AE107B2" w14:textId="77EA8B34" w:rsidR="00AB6772" w:rsidRPr="005342E5" w:rsidRDefault="00AB6772" w:rsidP="00AB6772">
      <w:pPr>
        <w:pStyle w:val="NO"/>
        <w:rPr>
          <w:ins w:id="27" w:author="Huawei" w:date="2019-05-07T20:08:00Z"/>
        </w:rPr>
      </w:pPr>
      <w:ins w:id="28" w:author="Huawei2" w:date="2019-05-16T18:44:00Z">
        <w:r w:rsidRPr="005342E5">
          <w:t>NOTE 2:</w:t>
        </w:r>
        <w:r w:rsidRPr="005342E5">
          <w:tab/>
        </w:r>
      </w:ins>
      <w:ins w:id="29" w:author="Huawei2" w:date="2019-05-18T04:04:00Z">
        <w:r w:rsidR="002817EB" w:rsidRPr="005342E5">
          <w:rPr>
            <w:rFonts w:cs="Arial"/>
          </w:rPr>
          <w:t>the BSSID associated with a TNAP is assumed to be static</w:t>
        </w:r>
      </w:ins>
      <w:ins w:id="30" w:author="Huawei2" w:date="2019-05-16T18:44:00Z">
        <w:r w:rsidRPr="005342E5">
          <w:t>.</w:t>
        </w:r>
      </w:ins>
      <w:ins w:id="31" w:author="Huawei2" w:date="2019-05-16T18:46:00Z">
        <w:r w:rsidRPr="005342E5">
          <w:t xml:space="preserve"> </w:t>
        </w:r>
      </w:ins>
    </w:p>
    <w:p w14:paraId="24733658" w14:textId="14A5E4E7" w:rsidR="009D2DA2" w:rsidRPr="005342E5" w:rsidRDefault="00E37C70">
      <w:pPr>
        <w:ind w:firstLine="284"/>
        <w:pPrChange w:id="32" w:author="Huawei" w:date="2019-05-07T15:11:00Z">
          <w:pPr/>
        </w:pPrChange>
      </w:pPr>
      <w:ins w:id="33" w:author="Huawei" w:date="2019-05-07T15:11:00Z">
        <w:r w:rsidRPr="005342E5">
          <w:t>-</w:t>
        </w:r>
        <w:r w:rsidRPr="005342E5">
          <w:tab/>
          <w:t xml:space="preserve">In the case of </w:t>
        </w:r>
      </w:ins>
      <w:ins w:id="34" w:author="Huawei" w:date="2019-05-07T19:58:00Z">
        <w:r w:rsidR="00E128C4" w:rsidRPr="005342E5">
          <w:t xml:space="preserve">W-5GAN </w:t>
        </w:r>
      </w:ins>
      <w:ins w:id="35" w:author="Huawei" w:date="2019-05-07T15:11:00Z">
        <w:r w:rsidRPr="005342E5">
          <w:t>access</w:t>
        </w:r>
      </w:ins>
      <w:ins w:id="36" w:author="Huawei" w:date="2019-05-07T15:12:00Z">
        <w:r w:rsidRPr="005342E5">
          <w:t>:</w:t>
        </w:r>
      </w:ins>
      <w:ins w:id="37" w:author="Huawei" w:date="2019-05-07T15:11:00Z">
        <w:r w:rsidRPr="005342E5">
          <w:t xml:space="preserve"> </w:t>
        </w:r>
      </w:ins>
      <w:del w:id="38" w:author="Huawei" w:date="2019-05-07T15:12:00Z">
        <w:r w:rsidR="009D2DA2" w:rsidRPr="005342E5" w:rsidDel="00E37C70">
          <w:delText>T</w:delText>
        </w:r>
      </w:del>
      <w:ins w:id="39" w:author="Huawei" w:date="2019-05-07T15:12:00Z">
        <w:r w:rsidRPr="005342E5">
          <w:t>t</w:t>
        </w:r>
      </w:ins>
      <w:r w:rsidR="009D2DA2" w:rsidRPr="005342E5">
        <w:t>he User Location Information for W-5GAN is defined in TS 23.316 [84].</w:t>
      </w:r>
    </w:p>
    <w:p w14:paraId="72F899CB" w14:textId="6902AF95" w:rsidR="009D2DA2" w:rsidRPr="005342E5" w:rsidDel="009D2DA2" w:rsidRDefault="009D2DA2" w:rsidP="009D2DA2">
      <w:pPr>
        <w:pStyle w:val="EditorsNote"/>
        <w:rPr>
          <w:del w:id="40" w:author="Huawei" w:date="2019-05-07T15:01:00Z"/>
        </w:rPr>
      </w:pPr>
      <w:del w:id="41" w:author="Huawei" w:date="2019-05-07T15:01:00Z">
        <w:r w:rsidRPr="005342E5" w:rsidDel="009D2DA2">
          <w:delText>Editor's note:</w:delText>
        </w:r>
        <w:r w:rsidRPr="005342E5" w:rsidDel="009D2DA2">
          <w:tab/>
          <w:delText>The cases of Trusted access is FFS.</w:delText>
        </w:r>
      </w:del>
    </w:p>
    <w:p w14:paraId="4630FA0E" w14:textId="77777777" w:rsidR="009D2DA2" w:rsidRPr="005342E5" w:rsidRDefault="009D2DA2" w:rsidP="009D2DA2">
      <w:r w:rsidRPr="005342E5">
        <w:t>When the SMF receives a request to provide Access Network Information reporting while there is no action to carry out towards the 5G-AN or the UE (e.g. no QoS flow to create / Update / modify), the SMF may request User Location Information from the AMF.</w:t>
      </w:r>
    </w:p>
    <w:p w14:paraId="0A43C29D" w14:textId="73038498" w:rsidR="00A20450" w:rsidRPr="005342E5" w:rsidRDefault="009D2DA2" w:rsidP="00FA3BFA">
      <w:r w:rsidRPr="005342E5">
        <w:t>The interaction between AMF and SMF(s) for the case of a I-SMF insertion, relocation or removal for a PDU session is described in the clause 5.27.</w:t>
      </w:r>
    </w:p>
    <w:p w14:paraId="315EDB53" w14:textId="64197D2D" w:rsidR="009D2DA2" w:rsidRPr="005342E5" w:rsidRDefault="009D2DA2" w:rsidP="009D2DA2">
      <w:pPr>
        <w:pStyle w:val="StartEndofChange"/>
      </w:pPr>
      <w:r w:rsidRPr="005342E5">
        <w:rPr>
          <w:rFonts w:hint="eastAsia"/>
        </w:rPr>
        <w:t xml:space="preserve">* </w:t>
      </w:r>
      <w:r w:rsidRPr="005342E5">
        <w:t xml:space="preserve">* * * </w:t>
      </w:r>
      <w:r w:rsidRPr="005342E5">
        <w:rPr>
          <w:rFonts w:hint="eastAsia"/>
        </w:rPr>
        <w:t xml:space="preserve">Start of 2st </w:t>
      </w:r>
      <w:r w:rsidRPr="005342E5">
        <w:t xml:space="preserve">Change * * * * </w:t>
      </w:r>
    </w:p>
    <w:p w14:paraId="54EF1CDA" w14:textId="77777777" w:rsidR="009D2DA2" w:rsidRPr="005342E5" w:rsidRDefault="009D2DA2" w:rsidP="009D2DA2">
      <w:pPr>
        <w:pStyle w:val="Heading4"/>
      </w:pPr>
      <w:bookmarkStart w:id="42" w:name="_Toc5026593"/>
      <w:r w:rsidRPr="005342E5">
        <w:t>8.2.1</w:t>
      </w:r>
      <w:r w:rsidRPr="005342E5">
        <w:rPr>
          <w:lang w:eastAsia="zh-CN"/>
        </w:rPr>
        <w:t>.</w:t>
      </w:r>
      <w:r w:rsidRPr="005342E5">
        <w:t>1</w:t>
      </w:r>
      <w:r w:rsidRPr="005342E5">
        <w:tab/>
        <w:t>General</w:t>
      </w:r>
      <w:bookmarkEnd w:id="42"/>
    </w:p>
    <w:p w14:paraId="7432CC01" w14:textId="77777777" w:rsidR="009D2DA2" w:rsidRPr="005342E5" w:rsidRDefault="009D2DA2" w:rsidP="009D2DA2">
      <w:pPr>
        <w:pStyle w:val="NO"/>
      </w:pPr>
      <w:r w:rsidRPr="005342E5">
        <w:t>NOTE 1:</w:t>
      </w:r>
      <w:r w:rsidRPr="005342E5">
        <w:tab/>
        <w:t>N2 maps to NG-C as defined in TS 38.413 [34].</w:t>
      </w:r>
    </w:p>
    <w:p w14:paraId="5BC94962" w14:textId="77777777" w:rsidR="009D2DA2" w:rsidRPr="005342E5" w:rsidRDefault="009D2DA2" w:rsidP="009D2DA2">
      <w:r w:rsidRPr="005342E5">
        <w:t>Following procedures are defined over N2:</w:t>
      </w:r>
    </w:p>
    <w:p w14:paraId="54111ABA" w14:textId="77777777" w:rsidR="009D2DA2" w:rsidRPr="005342E5" w:rsidRDefault="009D2DA2" w:rsidP="009D2DA2">
      <w:pPr>
        <w:pStyle w:val="B1"/>
      </w:pPr>
      <w:r w:rsidRPr="005342E5">
        <w:lastRenderedPageBreak/>
        <w:t>-</w:t>
      </w:r>
      <w:r w:rsidRPr="005342E5">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2F3B4184" w14:textId="77777777" w:rsidR="009D2DA2" w:rsidRPr="005342E5" w:rsidRDefault="009D2DA2" w:rsidP="009D2DA2">
      <w:pPr>
        <w:pStyle w:val="B1"/>
      </w:pPr>
      <w:r w:rsidRPr="005342E5">
        <w:t>-</w:t>
      </w:r>
      <w:r w:rsidRPr="005342E5">
        <w:tab/>
        <w:t>Procedures related with an individual UE:</w:t>
      </w:r>
    </w:p>
    <w:p w14:paraId="0F4D26AB" w14:textId="58F123A4" w:rsidR="009D2DA2" w:rsidRPr="005342E5" w:rsidRDefault="009D2DA2" w:rsidP="009D2DA2">
      <w:pPr>
        <w:pStyle w:val="B2"/>
      </w:pPr>
      <w:r w:rsidRPr="005342E5">
        <w:t>-</w:t>
      </w:r>
      <w:r w:rsidRPr="005342E5">
        <w:tab/>
        <w:t xml:space="preserve">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 for </w:t>
      </w:r>
      <w:del w:id="43" w:author="Huawei" w:date="2019-05-07T15:06:00Z">
        <w:r w:rsidRPr="005342E5" w:rsidDel="009D2DA2">
          <w:delText xml:space="preserve">Untrusted </w:delText>
        </w:r>
      </w:del>
      <w:r w:rsidRPr="005342E5">
        <w:t>Non</w:t>
      </w:r>
      <w:ins w:id="44" w:author="Huawei" w:date="2019-05-07T15:05:00Z">
        <w:r w:rsidRPr="005342E5">
          <w:t>-</w:t>
        </w:r>
      </w:ins>
      <w:del w:id="45" w:author="Huawei" w:date="2019-05-07T15:05:00Z">
        <w:r w:rsidRPr="005342E5" w:rsidDel="009D2DA2">
          <w:delText xml:space="preserve"> </w:delText>
        </w:r>
      </w:del>
      <w:r w:rsidRPr="005342E5">
        <w:t>3GPP access).</w:t>
      </w:r>
    </w:p>
    <w:p w14:paraId="1DD12D10" w14:textId="77777777" w:rsidR="009D2DA2" w:rsidRPr="005342E5" w:rsidRDefault="009D2DA2" w:rsidP="009D2DA2">
      <w:pPr>
        <w:pStyle w:val="B2"/>
      </w:pPr>
      <w:r w:rsidRPr="005342E5">
        <w:t>-</w:t>
      </w:r>
      <w:r w:rsidRPr="005342E5">
        <w:tab/>
        <w:t>Procedures related with UE context management. These procedures are intended to be applicable to any access. The corresponding messages may carry:</w:t>
      </w:r>
    </w:p>
    <w:p w14:paraId="7CBA8877" w14:textId="77777777" w:rsidR="009D2DA2" w:rsidRPr="005342E5" w:rsidRDefault="009D2DA2" w:rsidP="009D2DA2">
      <w:pPr>
        <w:pStyle w:val="B3"/>
      </w:pPr>
      <w:r w:rsidRPr="005342E5">
        <w:t>-</w:t>
      </w:r>
      <w:r w:rsidRPr="005342E5">
        <w:tab/>
        <w:t>some information only on some access (such as Mobility Restriction List used only for 3GPP access).</w:t>
      </w:r>
    </w:p>
    <w:p w14:paraId="1B122C47" w14:textId="77777777" w:rsidR="009D2DA2" w:rsidRPr="005342E5" w:rsidRDefault="009D2DA2" w:rsidP="009D2DA2">
      <w:pPr>
        <w:pStyle w:val="B3"/>
      </w:pPr>
      <w:r w:rsidRPr="005342E5">
        <w:t>-</w:t>
      </w:r>
      <w:r w:rsidRPr="005342E5">
        <w:tab/>
        <w:t>some information (related e.g. with N3 addressing and with QoS requirements) that is to be transparently forwarded by AMF between the 5G-AN and the SMF.</w:t>
      </w:r>
    </w:p>
    <w:p w14:paraId="23395AC3" w14:textId="77777777" w:rsidR="009D2DA2" w:rsidRPr="005342E5" w:rsidRDefault="009D2DA2" w:rsidP="009D2DA2">
      <w:pPr>
        <w:pStyle w:val="B2"/>
      </w:pPr>
      <w:r w:rsidRPr="005342E5">
        <w:t>-</w:t>
      </w:r>
      <w:r w:rsidRPr="005342E5">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5G-AN and the SMF.</w:t>
      </w:r>
    </w:p>
    <w:p w14:paraId="6A5BC2CE" w14:textId="77777777" w:rsidR="009D2DA2" w:rsidRPr="005342E5" w:rsidRDefault="009D2DA2" w:rsidP="009D2DA2">
      <w:pPr>
        <w:pStyle w:val="B2"/>
      </w:pPr>
      <w:r w:rsidRPr="005342E5">
        <w:t>-</w:t>
      </w:r>
      <w:r w:rsidRPr="005342E5">
        <w:tab/>
        <w:t>Procedures related with Hand-Over management. These procedures are intended for 3GPP access only.</w:t>
      </w:r>
    </w:p>
    <w:p w14:paraId="5D4D3C1D" w14:textId="77777777" w:rsidR="009D2DA2" w:rsidRPr="005342E5" w:rsidRDefault="009D2DA2" w:rsidP="009D2DA2">
      <w:r w:rsidRPr="005342E5">
        <w:t xml:space="preserve">The </w:t>
      </w:r>
      <w:r w:rsidRPr="005342E5">
        <w:rPr>
          <w:lang w:eastAsia="zh-CN"/>
        </w:rPr>
        <w:t xml:space="preserve">Control Plane </w:t>
      </w:r>
      <w:r w:rsidRPr="005342E5">
        <w:t>interface between the 5G-AN and the 5G Core supports:</w:t>
      </w:r>
    </w:p>
    <w:p w14:paraId="77081839" w14:textId="77777777" w:rsidR="009D2DA2" w:rsidRPr="005342E5" w:rsidRDefault="009D2DA2" w:rsidP="009D2DA2">
      <w:pPr>
        <w:pStyle w:val="B1"/>
        <w:rPr>
          <w:lang w:eastAsia="zh-CN"/>
        </w:rPr>
      </w:pPr>
      <w:r w:rsidRPr="005342E5">
        <w:t>-</w:t>
      </w:r>
      <w:r w:rsidRPr="005342E5">
        <w:tab/>
        <w:t xml:space="preserve">The connection of multiple different kinds of 5G-AN (e.g. 3GPP RAN, N3IWF for Un-trusted access to 5GC) to the 5CG via an unique </w:t>
      </w:r>
      <w:r w:rsidRPr="005342E5">
        <w:rPr>
          <w:lang w:eastAsia="zh-CN"/>
        </w:rPr>
        <w:t xml:space="preserve">Control Plane </w:t>
      </w:r>
      <w:r w:rsidRPr="005342E5">
        <w:t xml:space="preserve">protocol: </w:t>
      </w:r>
      <w:r w:rsidRPr="005342E5">
        <w:rPr>
          <w:lang w:eastAsia="zh-CN"/>
        </w:rPr>
        <w:t>A single NGAP protocol is used for both the 3GPP access and non-3GPP access;</w:t>
      </w:r>
    </w:p>
    <w:p w14:paraId="0C962DEF" w14:textId="77777777" w:rsidR="009D2DA2" w:rsidRPr="005342E5" w:rsidRDefault="009D2DA2" w:rsidP="009D2DA2">
      <w:pPr>
        <w:pStyle w:val="B1"/>
        <w:rPr>
          <w:lang w:eastAsia="zh-CN"/>
        </w:rPr>
      </w:pPr>
      <w:r w:rsidRPr="005342E5">
        <w:t>-</w:t>
      </w:r>
      <w:r w:rsidRPr="005342E5">
        <w:tab/>
        <w:t xml:space="preserve">There is a unique N2 termination point in AMF per access for a given UE regardless of the number (possibly zero) of </w:t>
      </w:r>
      <w:r w:rsidRPr="005342E5">
        <w:rPr>
          <w:rFonts w:eastAsia="SimSun"/>
          <w:lang w:eastAsia="zh-CN"/>
        </w:rPr>
        <w:t xml:space="preserve"> </w:t>
      </w:r>
      <w:r w:rsidRPr="005342E5">
        <w:t>PDU Session</w:t>
      </w:r>
      <w:r w:rsidRPr="005342E5">
        <w:rPr>
          <w:rFonts w:eastAsia="SimSun"/>
          <w:lang w:eastAsia="zh-CN"/>
        </w:rPr>
        <w:t>s</w:t>
      </w:r>
      <w:r w:rsidRPr="005342E5">
        <w:t xml:space="preserve"> of </w:t>
      </w:r>
      <w:r w:rsidRPr="005342E5">
        <w:rPr>
          <w:rFonts w:eastAsia="SimSun"/>
          <w:lang w:eastAsia="zh-CN"/>
        </w:rPr>
        <w:t>the</w:t>
      </w:r>
      <w:r w:rsidRPr="005342E5">
        <w:t xml:space="preserve"> UE;</w:t>
      </w:r>
    </w:p>
    <w:p w14:paraId="786CDA99" w14:textId="77777777" w:rsidR="009D2DA2" w:rsidRPr="005342E5" w:rsidRDefault="009D2DA2" w:rsidP="009D2DA2">
      <w:pPr>
        <w:pStyle w:val="B1"/>
      </w:pPr>
      <w:r w:rsidRPr="005342E5">
        <w:t>-</w:t>
      </w:r>
      <w:r w:rsidRPr="005342E5">
        <w:tab/>
        <w:t>The decoupling between AMF and other functions such as SMF that may need to control the services supported by 5G-AN(s) (e.g. control of the UP resources in the 5G-AN for a PDU Session). For this purpose, NGAP may support information that the AMF is just responsible to relay between the 5G-AN and the SMF. The information can be referred as N2 SM information in TS 23.502 [3] and this specification.</w:t>
      </w:r>
    </w:p>
    <w:p w14:paraId="33828616" w14:textId="5E3C436A" w:rsidR="009D2DA2" w:rsidRPr="005342E5" w:rsidRDefault="009D2DA2" w:rsidP="009D2DA2">
      <w:pPr>
        <w:pStyle w:val="NO"/>
      </w:pPr>
      <w:r w:rsidRPr="005342E5">
        <w:t>NOTE 2:</w:t>
      </w:r>
      <w:r w:rsidRPr="005342E5">
        <w:tab/>
        <w:t>The N2 SM information is exchanged between the SMF and the 5G-AN transparently to the AMF.</w:t>
      </w:r>
    </w:p>
    <w:p w14:paraId="2C87242D" w14:textId="6DA5EAD2" w:rsidR="00E128C4" w:rsidRPr="005342E5" w:rsidRDefault="00E128C4" w:rsidP="00E128C4">
      <w:pPr>
        <w:pStyle w:val="StartEndofChange"/>
      </w:pPr>
      <w:r w:rsidRPr="005342E5">
        <w:rPr>
          <w:rFonts w:hint="eastAsia"/>
        </w:rPr>
        <w:t xml:space="preserve">* </w:t>
      </w:r>
      <w:r w:rsidRPr="005342E5">
        <w:t xml:space="preserve">* * * </w:t>
      </w:r>
      <w:r w:rsidRPr="005342E5">
        <w:rPr>
          <w:rFonts w:hint="eastAsia"/>
        </w:rPr>
        <w:t xml:space="preserve">Start of </w:t>
      </w:r>
      <w:r w:rsidRPr="005342E5">
        <w:t>3</w:t>
      </w:r>
      <w:r w:rsidRPr="005342E5">
        <w:rPr>
          <w:rFonts w:hint="eastAsia"/>
        </w:rPr>
        <w:t xml:space="preserve">st </w:t>
      </w:r>
      <w:r w:rsidRPr="005342E5">
        <w:t xml:space="preserve">Change * * * * </w:t>
      </w:r>
    </w:p>
    <w:p w14:paraId="59C436DF" w14:textId="77777777" w:rsidR="00E128C4" w:rsidRPr="005342E5" w:rsidRDefault="00E128C4" w:rsidP="00E128C4">
      <w:pPr>
        <w:pStyle w:val="Heading1"/>
      </w:pPr>
      <w:bookmarkStart w:id="46" w:name="_Toc6501162"/>
      <w:r w:rsidRPr="005342E5">
        <w:t>2</w:t>
      </w:r>
      <w:r w:rsidRPr="005342E5">
        <w:tab/>
        <w:t>References</w:t>
      </w:r>
      <w:bookmarkEnd w:id="46"/>
    </w:p>
    <w:p w14:paraId="5779E792" w14:textId="77777777" w:rsidR="00E128C4" w:rsidRPr="005342E5" w:rsidRDefault="00E128C4" w:rsidP="00E128C4">
      <w:r w:rsidRPr="005342E5">
        <w:t>The following documents contain provisions which, through reference in this text, constitute provisions of the present document.</w:t>
      </w:r>
    </w:p>
    <w:p w14:paraId="7AB5AEB7" w14:textId="77777777" w:rsidR="00E128C4" w:rsidRPr="005342E5" w:rsidRDefault="00E128C4" w:rsidP="00E128C4">
      <w:pPr>
        <w:pStyle w:val="B1"/>
      </w:pPr>
      <w:r w:rsidRPr="005342E5">
        <w:t>-</w:t>
      </w:r>
      <w:r w:rsidRPr="005342E5">
        <w:tab/>
        <w:t>References are either specific (identified by date of publication, edition number, version number, etc.) or non</w:t>
      </w:r>
      <w:r w:rsidRPr="005342E5">
        <w:noBreakHyphen/>
        <w:t>specific.</w:t>
      </w:r>
    </w:p>
    <w:p w14:paraId="26FCAB27" w14:textId="77777777" w:rsidR="00E128C4" w:rsidRPr="005342E5" w:rsidRDefault="00E128C4" w:rsidP="00E128C4">
      <w:pPr>
        <w:pStyle w:val="B1"/>
      </w:pPr>
      <w:r w:rsidRPr="005342E5">
        <w:t>-</w:t>
      </w:r>
      <w:r w:rsidRPr="005342E5">
        <w:tab/>
        <w:t>For a specific reference, subsequent revisions do not apply.</w:t>
      </w:r>
    </w:p>
    <w:p w14:paraId="463EB6A2" w14:textId="77777777" w:rsidR="00E128C4" w:rsidRPr="005342E5" w:rsidRDefault="00E128C4" w:rsidP="00E128C4">
      <w:pPr>
        <w:pStyle w:val="B1"/>
      </w:pPr>
      <w:r w:rsidRPr="005342E5">
        <w:t>-</w:t>
      </w:r>
      <w:r w:rsidRPr="005342E5">
        <w:tab/>
        <w:t>For a non-specific reference, the latest version applies. In the case of a reference to a 3GPP document (including a GSM document), a non-specific reference implicitly refers to the latest version of that document</w:t>
      </w:r>
      <w:r w:rsidRPr="005342E5">
        <w:rPr>
          <w:i/>
        </w:rPr>
        <w:t xml:space="preserve"> in the same Release as the present document</w:t>
      </w:r>
      <w:r w:rsidRPr="005342E5">
        <w:t>.</w:t>
      </w:r>
    </w:p>
    <w:p w14:paraId="6EF138EB" w14:textId="77777777" w:rsidR="00E128C4" w:rsidRPr="005342E5" w:rsidRDefault="00E128C4" w:rsidP="00E128C4">
      <w:pPr>
        <w:pStyle w:val="EX"/>
      </w:pPr>
      <w:r w:rsidRPr="005342E5">
        <w:t>[1]</w:t>
      </w:r>
      <w:r w:rsidRPr="005342E5">
        <w:tab/>
        <w:t>3GPP TR 21.905: "Vocabulary for 3GPP Specifications".</w:t>
      </w:r>
    </w:p>
    <w:p w14:paraId="372187EE" w14:textId="77777777" w:rsidR="00E128C4" w:rsidRPr="005342E5" w:rsidRDefault="00E128C4" w:rsidP="00E128C4">
      <w:pPr>
        <w:pStyle w:val="EX"/>
      </w:pPr>
      <w:r w:rsidRPr="005342E5">
        <w:t>[</w:t>
      </w:r>
      <w:r w:rsidRPr="005342E5">
        <w:rPr>
          <w:noProof/>
        </w:rPr>
        <w:t>2</w:t>
      </w:r>
      <w:r w:rsidRPr="005342E5">
        <w:t>]</w:t>
      </w:r>
      <w:r w:rsidRPr="005342E5">
        <w:tab/>
        <w:t>3GPP TS 23.501: "System Architecture for the 5G System; Stage 2".</w:t>
      </w:r>
    </w:p>
    <w:p w14:paraId="1C689958" w14:textId="77777777" w:rsidR="00E128C4" w:rsidRPr="005342E5" w:rsidRDefault="00E128C4" w:rsidP="00E128C4">
      <w:pPr>
        <w:pStyle w:val="EX"/>
      </w:pPr>
      <w:r w:rsidRPr="005342E5">
        <w:t>[3]</w:t>
      </w:r>
      <w:r w:rsidRPr="005342E5">
        <w:tab/>
        <w:t>3GPP TS 23.502: "Procedures for the 5G system, Stage 2".</w:t>
      </w:r>
    </w:p>
    <w:p w14:paraId="73CF7D50" w14:textId="77777777" w:rsidR="00E128C4" w:rsidRPr="005342E5" w:rsidRDefault="00E128C4" w:rsidP="00E128C4">
      <w:pPr>
        <w:pStyle w:val="EX"/>
      </w:pPr>
      <w:r w:rsidRPr="005342E5">
        <w:lastRenderedPageBreak/>
        <w:t>[4]</w:t>
      </w:r>
      <w:r w:rsidRPr="005342E5">
        <w:tab/>
        <w:t>3GPP TS 23.503: "Policy and Charging Control Framework for the 5G System".</w:t>
      </w:r>
    </w:p>
    <w:p w14:paraId="7A0756AD" w14:textId="77777777" w:rsidR="00E128C4" w:rsidRPr="005342E5" w:rsidRDefault="00E128C4" w:rsidP="00E128C4">
      <w:pPr>
        <w:pStyle w:val="EX"/>
      </w:pPr>
      <w:r w:rsidRPr="005342E5">
        <w:t>[5]</w:t>
      </w:r>
      <w:r w:rsidRPr="005342E5">
        <w:tab/>
        <w:t>BBF TR-124 issue 5: "Functional Requirements for Broadband Residential Gateway Devices".</w:t>
      </w:r>
    </w:p>
    <w:p w14:paraId="06952B5A" w14:textId="77777777" w:rsidR="00E128C4" w:rsidRPr="005342E5" w:rsidRDefault="00E128C4" w:rsidP="00E128C4">
      <w:pPr>
        <w:pStyle w:val="EX"/>
      </w:pPr>
      <w:r w:rsidRPr="005342E5">
        <w:t>[6]</w:t>
      </w:r>
      <w:r w:rsidRPr="005342E5">
        <w:tab/>
        <w:t>BBF TR-101 issue 2: "Migration to Ethernet-Based Broadband Aggregation".</w:t>
      </w:r>
    </w:p>
    <w:p w14:paraId="23ACE2F4" w14:textId="77777777" w:rsidR="00E128C4" w:rsidRPr="005342E5" w:rsidRDefault="00E128C4" w:rsidP="00E128C4">
      <w:pPr>
        <w:pStyle w:val="EX"/>
      </w:pPr>
      <w:r w:rsidRPr="005342E5">
        <w:t>[7]</w:t>
      </w:r>
      <w:r w:rsidRPr="005342E5">
        <w:tab/>
        <w:t>BBF TR-178 issue 1: "Multi-service Broadband Network Architecture and Nodal Requirements".</w:t>
      </w:r>
    </w:p>
    <w:p w14:paraId="3A8B7A84" w14:textId="77777777" w:rsidR="00E128C4" w:rsidRPr="005342E5" w:rsidRDefault="00E128C4" w:rsidP="00E128C4">
      <w:pPr>
        <w:pStyle w:val="EX"/>
      </w:pPr>
      <w:r w:rsidRPr="005342E5">
        <w:t>[8]</w:t>
      </w:r>
      <w:r w:rsidRPr="005342E5">
        <w:tab/>
      </w:r>
      <w:proofErr w:type="spellStart"/>
      <w:r w:rsidRPr="005342E5">
        <w:t>CableLabs</w:t>
      </w:r>
      <w:proofErr w:type="spellEnd"/>
      <w:r w:rsidRPr="005342E5">
        <w:t xml:space="preserve"> DOCSIS MULPI: "Data-Over-Cable Service Interface Specifications DOCSIS 3.1, MAC and Upper Layer Protocols Interface Specification".</w:t>
      </w:r>
    </w:p>
    <w:p w14:paraId="13E7E58F" w14:textId="77777777" w:rsidR="00E128C4" w:rsidRPr="005342E5" w:rsidRDefault="00E128C4" w:rsidP="00E128C4">
      <w:pPr>
        <w:pStyle w:val="EX"/>
      </w:pPr>
      <w:r w:rsidRPr="005342E5">
        <w:t>[9]</w:t>
      </w:r>
      <w:r w:rsidRPr="005342E5">
        <w:tab/>
        <w:t>BBF WT-456: "AGF Functional Requirements".</w:t>
      </w:r>
    </w:p>
    <w:p w14:paraId="425E5CFD" w14:textId="77777777" w:rsidR="00E128C4" w:rsidRPr="005342E5" w:rsidRDefault="00E128C4" w:rsidP="00E128C4">
      <w:pPr>
        <w:pStyle w:val="EX"/>
      </w:pPr>
      <w:r w:rsidRPr="005342E5">
        <w:t>[10]</w:t>
      </w:r>
      <w:r w:rsidRPr="005342E5">
        <w:tab/>
        <w:t>BBF WT-457: "FMIF Functional Requirements".</w:t>
      </w:r>
    </w:p>
    <w:p w14:paraId="39223F09" w14:textId="77777777" w:rsidR="00E128C4" w:rsidRPr="005342E5" w:rsidRDefault="00E128C4" w:rsidP="00E128C4">
      <w:pPr>
        <w:pStyle w:val="EditorsNote"/>
      </w:pPr>
      <w:r w:rsidRPr="005342E5">
        <w:t>Editor's note:</w:t>
      </w:r>
      <w:r w:rsidRPr="005342E5">
        <w:tab/>
        <w:t>The references to BBF WT-456 and WT-457 will be revised when finalized by BBF.</w:t>
      </w:r>
    </w:p>
    <w:p w14:paraId="71D91009" w14:textId="77777777" w:rsidR="00E128C4" w:rsidRPr="005342E5" w:rsidRDefault="00E128C4" w:rsidP="00E128C4">
      <w:pPr>
        <w:pStyle w:val="EX"/>
      </w:pPr>
      <w:r w:rsidRPr="005342E5">
        <w:t>[11]</w:t>
      </w:r>
      <w:r w:rsidRPr="005342E5">
        <w:tab/>
        <w:t>3GPP TS 33.501: "Security architecture and procedures for 5G System".</w:t>
      </w:r>
    </w:p>
    <w:p w14:paraId="2F492C52" w14:textId="77777777" w:rsidR="00E128C4" w:rsidRPr="005342E5" w:rsidRDefault="00E128C4" w:rsidP="00E128C4">
      <w:pPr>
        <w:pStyle w:val="EX"/>
      </w:pPr>
      <w:r w:rsidRPr="005342E5">
        <w:t>[12]</w:t>
      </w:r>
      <w:r w:rsidRPr="005342E5">
        <w:tab/>
        <w:t>BBF TR-177 Issue 1 Corrigendum 1: "IPv6 in the context of TR-101".</w:t>
      </w:r>
    </w:p>
    <w:p w14:paraId="253613CB" w14:textId="77777777" w:rsidR="00E128C4" w:rsidRPr="005342E5" w:rsidRDefault="00E128C4" w:rsidP="00E128C4">
      <w:pPr>
        <w:pStyle w:val="EX"/>
      </w:pPr>
      <w:r w:rsidRPr="005342E5">
        <w:t>[13]</w:t>
      </w:r>
      <w:r w:rsidRPr="005342E5">
        <w:tab/>
        <w:t>IETF RFC 6788: "The Line-Identification Option".</w:t>
      </w:r>
    </w:p>
    <w:p w14:paraId="26A20998" w14:textId="77777777" w:rsidR="00E128C4" w:rsidRPr="005342E5" w:rsidRDefault="00E128C4" w:rsidP="00E128C4">
      <w:pPr>
        <w:pStyle w:val="EX"/>
      </w:pPr>
      <w:r w:rsidRPr="005342E5">
        <w:t>[14]</w:t>
      </w:r>
      <w:r w:rsidRPr="005342E5">
        <w:tab/>
        <w:t>3GPP TS 23.003: "Numbering, Addressing and Identification".</w:t>
      </w:r>
    </w:p>
    <w:p w14:paraId="3156E48F" w14:textId="77777777" w:rsidR="00E128C4" w:rsidRPr="005342E5" w:rsidRDefault="00E128C4" w:rsidP="00E128C4">
      <w:pPr>
        <w:pStyle w:val="EX"/>
      </w:pPr>
      <w:r w:rsidRPr="005342E5">
        <w:t>[15]</w:t>
      </w:r>
      <w:r w:rsidRPr="005342E5">
        <w:tab/>
        <w:t>IETF RFC 3315: "Dynamic Host Configuration Protocol for IPv6 (DHCPv6)".</w:t>
      </w:r>
    </w:p>
    <w:p w14:paraId="6D8B21B5" w14:textId="77777777" w:rsidR="00E128C4" w:rsidRPr="005342E5" w:rsidRDefault="00E128C4" w:rsidP="00E128C4">
      <w:pPr>
        <w:pStyle w:val="EX"/>
      </w:pPr>
      <w:r w:rsidRPr="005342E5">
        <w:t>[16]</w:t>
      </w:r>
      <w:r w:rsidRPr="005342E5">
        <w:tab/>
        <w:t>IETF RFC 6603: "Prefix Exclude Option for DHCPv6-based Prefix Delegation".</w:t>
      </w:r>
    </w:p>
    <w:p w14:paraId="0D98FBD7" w14:textId="77777777" w:rsidR="00E128C4" w:rsidRPr="005342E5" w:rsidRDefault="00E128C4" w:rsidP="00E128C4">
      <w:pPr>
        <w:pStyle w:val="EX"/>
      </w:pPr>
      <w:r w:rsidRPr="005342E5">
        <w:t>[17]</w:t>
      </w:r>
      <w:r w:rsidRPr="005342E5">
        <w:tab/>
        <w:t>IETF RFC 3633: "IPv6 Prefix Options for Dynamic Host Configuration Protocol (DHCP) version 6".</w:t>
      </w:r>
    </w:p>
    <w:p w14:paraId="41022DEA" w14:textId="77777777" w:rsidR="00E128C4" w:rsidRPr="005342E5" w:rsidRDefault="00E128C4" w:rsidP="00E128C4">
      <w:pPr>
        <w:pStyle w:val="EX"/>
      </w:pPr>
      <w:r w:rsidRPr="005342E5">
        <w:t>[18]</w:t>
      </w:r>
      <w:r w:rsidRPr="005342E5">
        <w:tab/>
        <w:t>BBF TR-069: "CPE WAN Management Protocol".</w:t>
      </w:r>
    </w:p>
    <w:p w14:paraId="0BA83670" w14:textId="77777777" w:rsidR="00E128C4" w:rsidRPr="005342E5" w:rsidRDefault="00E128C4" w:rsidP="00E128C4">
      <w:pPr>
        <w:pStyle w:val="EX"/>
      </w:pPr>
      <w:r w:rsidRPr="005342E5">
        <w:t>[19]</w:t>
      </w:r>
      <w:r w:rsidRPr="005342E5">
        <w:tab/>
        <w:t>BBF TR-369: "User Services Platform (USP)".</w:t>
      </w:r>
    </w:p>
    <w:p w14:paraId="4F3D24A7" w14:textId="77777777" w:rsidR="00E128C4" w:rsidRPr="005342E5" w:rsidRDefault="00E128C4" w:rsidP="00E128C4">
      <w:pPr>
        <w:pStyle w:val="EX"/>
      </w:pPr>
      <w:r w:rsidRPr="005342E5">
        <w:t>[20]</w:t>
      </w:r>
      <w:r w:rsidRPr="005342E5">
        <w:tab/>
        <w:t>IETF RFC 3046: "DHCP Relay Agent Information Option".</w:t>
      </w:r>
    </w:p>
    <w:p w14:paraId="77B3FCD2" w14:textId="77777777" w:rsidR="00E128C4" w:rsidRPr="005342E5" w:rsidRDefault="00E128C4" w:rsidP="00E128C4">
      <w:pPr>
        <w:pStyle w:val="EX"/>
      </w:pPr>
      <w:r w:rsidRPr="005342E5">
        <w:t>[21]</w:t>
      </w:r>
      <w:r w:rsidRPr="005342E5">
        <w:tab/>
        <w:t>IETF RFC 4604: "Using Internet Group Management Protocol Version 3 (IGMPv3) and Multicast Listener Discovery Protocol Version 2 (MLDv2) for Source-Specific Multicast".</w:t>
      </w:r>
    </w:p>
    <w:p w14:paraId="4EF7028B" w14:textId="77777777" w:rsidR="00E128C4" w:rsidRPr="005342E5" w:rsidRDefault="00E128C4" w:rsidP="00E128C4">
      <w:pPr>
        <w:pStyle w:val="EX"/>
      </w:pPr>
      <w:r w:rsidRPr="005342E5">
        <w:t>[22]</w:t>
      </w:r>
      <w:r w:rsidRPr="005342E5">
        <w:tab/>
        <w:t>3GPP TR 24.501: "Non-Access-Stratum (NAS) protocol for 5G System (5GS); Stage 3".</w:t>
      </w:r>
    </w:p>
    <w:p w14:paraId="75296AE1" w14:textId="77777777" w:rsidR="00E128C4" w:rsidRPr="005342E5" w:rsidRDefault="00E128C4" w:rsidP="00E128C4">
      <w:pPr>
        <w:pStyle w:val="EX"/>
      </w:pPr>
      <w:r w:rsidRPr="005342E5">
        <w:t>[23]</w:t>
      </w:r>
      <w:r w:rsidRPr="005342E5">
        <w:tab/>
        <w:t>3GPP TS 38.413: "NG RAN; NG Application Protocol (NGAP)".</w:t>
      </w:r>
    </w:p>
    <w:p w14:paraId="0F46DC89" w14:textId="70841C2C" w:rsidR="00E128C4" w:rsidRPr="005342E5" w:rsidRDefault="00E128C4" w:rsidP="00E128C4">
      <w:pPr>
        <w:pStyle w:val="EX"/>
        <w:rPr>
          <w:ins w:id="47" w:author="Huawei" w:date="2019-05-07T20:05:00Z"/>
        </w:rPr>
      </w:pPr>
      <w:r w:rsidRPr="005342E5">
        <w:t>[23]</w:t>
      </w:r>
      <w:r w:rsidRPr="005342E5">
        <w:tab/>
        <w:t>3GPP TS 38.413: "NG RAN; NG Application Protocol (NGAP)".</w:t>
      </w:r>
    </w:p>
    <w:p w14:paraId="2AE32743" w14:textId="02A74BBE" w:rsidR="00E128C4" w:rsidRPr="005342E5" w:rsidRDefault="00E128C4" w:rsidP="00E128C4">
      <w:pPr>
        <w:pStyle w:val="EX"/>
        <w:rPr>
          <w:noProof/>
          <w:lang w:eastAsia="ko-KR"/>
        </w:rPr>
      </w:pPr>
      <w:ins w:id="48" w:author="Huawei" w:date="2019-05-07T20:05:00Z">
        <w:r w:rsidRPr="005342E5">
          <w:t>[24]</w:t>
        </w:r>
        <w:r w:rsidRPr="005342E5">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ins>
    </w:p>
    <w:p w14:paraId="648DC97D" w14:textId="77777777" w:rsidR="00FA3BFA" w:rsidRPr="0034711B" w:rsidRDefault="00FA3BFA" w:rsidP="00FA3BFA">
      <w:pPr>
        <w:pStyle w:val="StartEndofChange"/>
      </w:pPr>
      <w:r w:rsidRPr="005342E5">
        <w:rPr>
          <w:rFonts w:hint="eastAsia"/>
        </w:rPr>
        <w:t xml:space="preserve">* </w:t>
      </w:r>
      <w:r w:rsidRPr="005342E5">
        <w:t xml:space="preserve">* * * </w:t>
      </w:r>
      <w:r w:rsidRPr="005342E5">
        <w:rPr>
          <w:rFonts w:hint="eastAsia"/>
        </w:rPr>
        <w:t xml:space="preserve">End of </w:t>
      </w:r>
      <w:r w:rsidRPr="005342E5">
        <w:t>Change</w:t>
      </w:r>
      <w:r w:rsidRPr="005342E5">
        <w:rPr>
          <w:rFonts w:hint="eastAsia"/>
        </w:rPr>
        <w:t>s</w:t>
      </w:r>
      <w:r w:rsidRPr="005342E5">
        <w:t xml:space="preserve"> * * * *</w:t>
      </w:r>
      <w:bookmarkStart w:id="49" w:name="_GoBack"/>
      <w:bookmarkEnd w:id="49"/>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AF996" w14:textId="77777777" w:rsidR="00521628" w:rsidRDefault="00521628">
      <w:r>
        <w:separator/>
      </w:r>
    </w:p>
  </w:endnote>
  <w:endnote w:type="continuationSeparator" w:id="0">
    <w:p w14:paraId="534CAD96" w14:textId="77777777" w:rsidR="00521628" w:rsidRDefault="0052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13C94" w14:textId="77777777" w:rsidR="00521628" w:rsidRDefault="00521628">
      <w:r>
        <w:separator/>
      </w:r>
    </w:p>
  </w:footnote>
  <w:footnote w:type="continuationSeparator" w:id="0">
    <w:p w14:paraId="3375C37B" w14:textId="77777777" w:rsidR="00521628" w:rsidRDefault="00521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428B" w14:textId="77777777" w:rsidR="00210EB6" w:rsidRDefault="005342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A06CA" w14:textId="77777777" w:rsidR="00210EB6" w:rsidRDefault="00534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B"/>
    <w:rsid w:val="00016027"/>
    <w:rsid w:val="00022E4A"/>
    <w:rsid w:val="000233AA"/>
    <w:rsid w:val="0003277C"/>
    <w:rsid w:val="000408A1"/>
    <w:rsid w:val="000A5E99"/>
    <w:rsid w:val="000A6394"/>
    <w:rsid w:val="000B7FED"/>
    <w:rsid w:val="000C038A"/>
    <w:rsid w:val="000C44FE"/>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1FC4"/>
    <w:rsid w:val="001C387E"/>
    <w:rsid w:val="001E41F3"/>
    <w:rsid w:val="001E53B4"/>
    <w:rsid w:val="00213FEB"/>
    <w:rsid w:val="002257FA"/>
    <w:rsid w:val="00243BC2"/>
    <w:rsid w:val="00251470"/>
    <w:rsid w:val="0026004D"/>
    <w:rsid w:val="00261899"/>
    <w:rsid w:val="002640DD"/>
    <w:rsid w:val="00265060"/>
    <w:rsid w:val="002651E7"/>
    <w:rsid w:val="00275D12"/>
    <w:rsid w:val="002817EB"/>
    <w:rsid w:val="00282156"/>
    <w:rsid w:val="00284FEB"/>
    <w:rsid w:val="002860C4"/>
    <w:rsid w:val="002A4EA7"/>
    <w:rsid w:val="002B5741"/>
    <w:rsid w:val="002D31D2"/>
    <w:rsid w:val="00300629"/>
    <w:rsid w:val="00305409"/>
    <w:rsid w:val="00306F76"/>
    <w:rsid w:val="00312C77"/>
    <w:rsid w:val="0031312E"/>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76C5D"/>
    <w:rsid w:val="00497430"/>
    <w:rsid w:val="004B74A6"/>
    <w:rsid w:val="004B75B7"/>
    <w:rsid w:val="004C6C62"/>
    <w:rsid w:val="004D7E75"/>
    <w:rsid w:val="004F4E7B"/>
    <w:rsid w:val="00512896"/>
    <w:rsid w:val="0051580D"/>
    <w:rsid w:val="005210D0"/>
    <w:rsid w:val="00521628"/>
    <w:rsid w:val="00523A1F"/>
    <w:rsid w:val="00527528"/>
    <w:rsid w:val="005311B2"/>
    <w:rsid w:val="005342E5"/>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16B02"/>
    <w:rsid w:val="00723562"/>
    <w:rsid w:val="00725C37"/>
    <w:rsid w:val="007303AC"/>
    <w:rsid w:val="00743B3A"/>
    <w:rsid w:val="00756DB5"/>
    <w:rsid w:val="00792342"/>
    <w:rsid w:val="007977A8"/>
    <w:rsid w:val="007B512A"/>
    <w:rsid w:val="007C2097"/>
    <w:rsid w:val="007C2275"/>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77041"/>
    <w:rsid w:val="008830B6"/>
    <w:rsid w:val="00886216"/>
    <w:rsid w:val="00894808"/>
    <w:rsid w:val="00896C42"/>
    <w:rsid w:val="008972CD"/>
    <w:rsid w:val="008A45A6"/>
    <w:rsid w:val="008A462E"/>
    <w:rsid w:val="008C1883"/>
    <w:rsid w:val="008C3AC4"/>
    <w:rsid w:val="008D1FB8"/>
    <w:rsid w:val="008E23DD"/>
    <w:rsid w:val="008F3187"/>
    <w:rsid w:val="008F4338"/>
    <w:rsid w:val="008F686C"/>
    <w:rsid w:val="009148DE"/>
    <w:rsid w:val="0092205D"/>
    <w:rsid w:val="00927F9F"/>
    <w:rsid w:val="00935C04"/>
    <w:rsid w:val="00943B4F"/>
    <w:rsid w:val="00943D43"/>
    <w:rsid w:val="00976846"/>
    <w:rsid w:val="00977233"/>
    <w:rsid w:val="009777D9"/>
    <w:rsid w:val="009879B4"/>
    <w:rsid w:val="00991B88"/>
    <w:rsid w:val="009A5753"/>
    <w:rsid w:val="009A579D"/>
    <w:rsid w:val="009D2DA2"/>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2323"/>
    <w:rsid w:val="00AB42E7"/>
    <w:rsid w:val="00AB6772"/>
    <w:rsid w:val="00AB726B"/>
    <w:rsid w:val="00AC5820"/>
    <w:rsid w:val="00AD18E3"/>
    <w:rsid w:val="00AD1CD8"/>
    <w:rsid w:val="00B14E38"/>
    <w:rsid w:val="00B226AB"/>
    <w:rsid w:val="00B258BB"/>
    <w:rsid w:val="00B31B5B"/>
    <w:rsid w:val="00B31BA9"/>
    <w:rsid w:val="00B360A7"/>
    <w:rsid w:val="00B47523"/>
    <w:rsid w:val="00B5206E"/>
    <w:rsid w:val="00B67B97"/>
    <w:rsid w:val="00B77724"/>
    <w:rsid w:val="00B9272F"/>
    <w:rsid w:val="00B968C8"/>
    <w:rsid w:val="00B97430"/>
    <w:rsid w:val="00BA2C14"/>
    <w:rsid w:val="00BA3EC5"/>
    <w:rsid w:val="00BA51D9"/>
    <w:rsid w:val="00BB5DFC"/>
    <w:rsid w:val="00BC4FCC"/>
    <w:rsid w:val="00BD279D"/>
    <w:rsid w:val="00BD2BD2"/>
    <w:rsid w:val="00BD6BB8"/>
    <w:rsid w:val="00BE640F"/>
    <w:rsid w:val="00C00857"/>
    <w:rsid w:val="00C22E51"/>
    <w:rsid w:val="00C34EF3"/>
    <w:rsid w:val="00C40D6D"/>
    <w:rsid w:val="00C46B19"/>
    <w:rsid w:val="00C51832"/>
    <w:rsid w:val="00C56DD7"/>
    <w:rsid w:val="00C66BA2"/>
    <w:rsid w:val="00C86A51"/>
    <w:rsid w:val="00C90FF7"/>
    <w:rsid w:val="00C931D3"/>
    <w:rsid w:val="00C952BE"/>
    <w:rsid w:val="00C95985"/>
    <w:rsid w:val="00CA13A4"/>
    <w:rsid w:val="00CA13EC"/>
    <w:rsid w:val="00CB55F6"/>
    <w:rsid w:val="00CB58BF"/>
    <w:rsid w:val="00CB6746"/>
    <w:rsid w:val="00CC0B68"/>
    <w:rsid w:val="00CC1612"/>
    <w:rsid w:val="00CC1CDA"/>
    <w:rsid w:val="00CC26A9"/>
    <w:rsid w:val="00CC36B7"/>
    <w:rsid w:val="00CC4858"/>
    <w:rsid w:val="00CC5026"/>
    <w:rsid w:val="00CC68D0"/>
    <w:rsid w:val="00CE3291"/>
    <w:rsid w:val="00D000B8"/>
    <w:rsid w:val="00D03F9A"/>
    <w:rsid w:val="00D045C3"/>
    <w:rsid w:val="00D06D51"/>
    <w:rsid w:val="00D1041F"/>
    <w:rsid w:val="00D214FF"/>
    <w:rsid w:val="00D24991"/>
    <w:rsid w:val="00D27B81"/>
    <w:rsid w:val="00D309A4"/>
    <w:rsid w:val="00D50255"/>
    <w:rsid w:val="00D82C37"/>
    <w:rsid w:val="00D83577"/>
    <w:rsid w:val="00D83FE9"/>
    <w:rsid w:val="00DB00C9"/>
    <w:rsid w:val="00DB1FEC"/>
    <w:rsid w:val="00DB40BC"/>
    <w:rsid w:val="00DB7CC5"/>
    <w:rsid w:val="00DE34CF"/>
    <w:rsid w:val="00DE79FD"/>
    <w:rsid w:val="00DF516C"/>
    <w:rsid w:val="00E101F2"/>
    <w:rsid w:val="00E12436"/>
    <w:rsid w:val="00E128C4"/>
    <w:rsid w:val="00E13F3D"/>
    <w:rsid w:val="00E21693"/>
    <w:rsid w:val="00E32150"/>
    <w:rsid w:val="00E34898"/>
    <w:rsid w:val="00E37C70"/>
    <w:rsid w:val="00E450E5"/>
    <w:rsid w:val="00E54386"/>
    <w:rsid w:val="00E5484D"/>
    <w:rsid w:val="00E56C95"/>
    <w:rsid w:val="00E62125"/>
    <w:rsid w:val="00E63DA6"/>
    <w:rsid w:val="00E77863"/>
    <w:rsid w:val="00E80471"/>
    <w:rsid w:val="00E81621"/>
    <w:rsid w:val="00EB09B7"/>
    <w:rsid w:val="00EB298A"/>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86458"/>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8BAEC-E47B-427C-A287-162EC3593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2258</Words>
  <Characters>11572</Characters>
  <Application>Microsoft Office Word</Application>
  <DocSecurity>0</DocSecurity>
  <Lines>96</Lines>
  <Paragraphs>27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MCC merge of S2-1906748 into S2-1906749</cp:lastModifiedBy>
  <cp:revision>6</cp:revision>
  <cp:lastPrinted>1899-12-31T23:00:00Z</cp:lastPrinted>
  <dcterms:created xsi:type="dcterms:W3CDTF">2019-05-16T10:49:00Z</dcterms:created>
  <dcterms:modified xsi:type="dcterms:W3CDTF">2019-05-22T07:11:00Z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(3)/FPyCSEXCjX1NJWGHjncmPHrCYwRAx1g3LJ4MEYdoar4htmhJLJc8XzHcMPnIUOoPV0E8I6Y
TeN9in3yBbMH+xCBKO44DpWnsEh54RiohLdB11gMUUMuHMosTnoOWTqtqdhRgHoie3Sp2Nc6
IwaZufj+G4JSf/s5AOh3gOyiEtpFl52tucxvAT2c2Xd3PGSkbVXr6wPMSAGPhF90RcC4CJdU
LHEvEniL2euDq1prfi</vt:lpwstr>
  </property>
  <property fmtid="{D5CDD505-2E9C-101B-9397-08002B2CF9AE}" pid="22" name="_2015_ms_pID_7253431">
    <vt:lpwstr>SEd0haTyGjxjgFo9DQGwcMKn5oAAPjkjN5MiHiDmrAKYZhG2swSVj7
BnLFkHaWm3igeczAbLO45B3oiXnvDDzKeaJ89jR8bBOHno9SvGYzKRzu3r/AZsmoTmdd4aPa
uopGryWgk0qiFAqIqaB71yxIf0SI11zxUDZFLBl6oxywlT4AG2zdfIrXTdAEkTsoupc8IEOl
WswiuDXhi7Yf1OSSwxp5wAN27sE/Z/arBX0V</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1558076889</vt:lpwstr>
  </property>
</Properties>
</file>